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9E4D" w14:textId="77777777" w:rsidR="00861FB0" w:rsidRDefault="00861FB0" w:rsidP="001620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0D594" w14:textId="77777777" w:rsidR="00861FB0" w:rsidRDefault="00861FB0" w:rsidP="001620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E4DEE" w14:textId="7624562A" w:rsidR="009113A0" w:rsidRDefault="00A84A25" w:rsidP="00162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Społeczna </w:t>
      </w:r>
      <w:r w:rsidR="001620A4">
        <w:rPr>
          <w:rFonts w:ascii="Times New Roman" w:hAnsi="Times New Roman" w:cs="Times New Roman"/>
          <w:sz w:val="28"/>
          <w:szCs w:val="28"/>
        </w:rPr>
        <w:t>przy Arcybiskupie Metropolicie Katowickim</w:t>
      </w:r>
    </w:p>
    <w:p w14:paraId="16008206" w14:textId="77777777" w:rsidR="001620A4" w:rsidRDefault="008144C5" w:rsidP="003B0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GŁOS </w:t>
      </w:r>
      <w:r w:rsidR="001620A4" w:rsidRPr="001620A4">
        <w:rPr>
          <w:rFonts w:ascii="Times New Roman" w:hAnsi="Times New Roman" w:cs="Times New Roman"/>
          <w:b/>
          <w:bCs/>
          <w:sz w:val="28"/>
          <w:szCs w:val="28"/>
        </w:rPr>
        <w:t>O PRZYSZŁOŚ</w:t>
      </w:r>
      <w:r w:rsidR="003B005B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="001620A4" w:rsidRPr="001620A4">
        <w:rPr>
          <w:rFonts w:ascii="Times New Roman" w:hAnsi="Times New Roman" w:cs="Times New Roman"/>
          <w:b/>
          <w:bCs/>
          <w:sz w:val="28"/>
          <w:szCs w:val="28"/>
        </w:rPr>
        <w:t xml:space="preserve"> GÓRNEGO ŚLĄSKA</w:t>
      </w:r>
    </w:p>
    <w:p w14:paraId="2C88DCA6" w14:textId="77777777" w:rsidR="00861FB0" w:rsidRPr="001620A4" w:rsidRDefault="00861FB0" w:rsidP="00162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F66A9" w14:textId="77777777" w:rsidR="00861FB0" w:rsidRPr="00861FB0" w:rsidRDefault="00861FB0" w:rsidP="00861F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723636" w14:textId="1F77F322" w:rsidR="00A228E1" w:rsidRDefault="009113A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113A0">
        <w:rPr>
          <w:rFonts w:ascii="Times New Roman" w:hAnsi="Times New Roman" w:cs="Times New Roman"/>
          <w:sz w:val="28"/>
          <w:szCs w:val="28"/>
        </w:rPr>
        <w:t xml:space="preserve">Restrukturyzacja górnictwa </w:t>
      </w:r>
      <w:r w:rsidR="00861FB0">
        <w:rPr>
          <w:rFonts w:ascii="Times New Roman" w:hAnsi="Times New Roman" w:cs="Times New Roman"/>
          <w:sz w:val="28"/>
          <w:szCs w:val="28"/>
        </w:rPr>
        <w:t xml:space="preserve">już </w:t>
      </w:r>
      <w:r w:rsidR="001620A4">
        <w:rPr>
          <w:rFonts w:ascii="Times New Roman" w:hAnsi="Times New Roman" w:cs="Times New Roman"/>
          <w:sz w:val="28"/>
          <w:szCs w:val="28"/>
        </w:rPr>
        <w:t xml:space="preserve">od kilku dekad </w:t>
      </w:r>
      <w:r w:rsidR="00307433">
        <w:rPr>
          <w:rFonts w:ascii="Times New Roman" w:hAnsi="Times New Roman" w:cs="Times New Roman"/>
          <w:sz w:val="28"/>
          <w:szCs w:val="28"/>
        </w:rPr>
        <w:t>jest</w:t>
      </w:r>
      <w:r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1620A4">
        <w:rPr>
          <w:rFonts w:ascii="Times New Roman" w:hAnsi="Times New Roman" w:cs="Times New Roman"/>
          <w:sz w:val="28"/>
          <w:szCs w:val="28"/>
        </w:rPr>
        <w:t xml:space="preserve">elementem górnośląskiej rzeczywistości. Jednak skala i tempo dyskutowanych obecnie projektów </w:t>
      </w:r>
      <w:r w:rsidR="00A84A25">
        <w:rPr>
          <w:rFonts w:ascii="Times New Roman" w:hAnsi="Times New Roman" w:cs="Times New Roman"/>
          <w:sz w:val="28"/>
          <w:szCs w:val="28"/>
        </w:rPr>
        <w:t>są</w:t>
      </w:r>
      <w:r w:rsidR="00A84A25" w:rsidRPr="00861FB0">
        <w:rPr>
          <w:rFonts w:ascii="Times New Roman" w:hAnsi="Times New Roman" w:cs="Times New Roman"/>
          <w:sz w:val="28"/>
          <w:szCs w:val="28"/>
        </w:rPr>
        <w:t xml:space="preserve"> odbieran</w:t>
      </w:r>
      <w:r w:rsidR="00A84A25">
        <w:rPr>
          <w:rFonts w:ascii="Times New Roman" w:hAnsi="Times New Roman" w:cs="Times New Roman"/>
          <w:sz w:val="28"/>
          <w:szCs w:val="28"/>
        </w:rPr>
        <w:t>e</w:t>
      </w:r>
      <w:r w:rsidR="00A84A25" w:rsidRPr="00861FB0">
        <w:rPr>
          <w:rFonts w:ascii="Times New Roman" w:hAnsi="Times New Roman" w:cs="Times New Roman"/>
          <w:sz w:val="28"/>
          <w:szCs w:val="28"/>
        </w:rPr>
        <w:t xml:space="preserve"> </w:t>
      </w:r>
      <w:r w:rsidR="001620A4">
        <w:rPr>
          <w:rFonts w:ascii="Times New Roman" w:hAnsi="Times New Roman" w:cs="Times New Roman"/>
          <w:sz w:val="28"/>
          <w:szCs w:val="28"/>
        </w:rPr>
        <w:t>przez</w:t>
      </w:r>
      <w:r w:rsidR="00307433" w:rsidRPr="00307433">
        <w:rPr>
          <w:rFonts w:ascii="Times New Roman" w:hAnsi="Times New Roman" w:cs="Times New Roman"/>
          <w:sz w:val="28"/>
          <w:szCs w:val="28"/>
        </w:rPr>
        <w:t xml:space="preserve"> wielu mieszkańców Górnego Śląska </w:t>
      </w:r>
      <w:r w:rsidR="001620A4">
        <w:rPr>
          <w:rFonts w:ascii="Times New Roman" w:hAnsi="Times New Roman" w:cs="Times New Roman"/>
          <w:sz w:val="28"/>
          <w:szCs w:val="28"/>
        </w:rPr>
        <w:t>jako</w:t>
      </w:r>
      <w:r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A228E1">
        <w:rPr>
          <w:rFonts w:ascii="Times New Roman" w:hAnsi="Times New Roman" w:cs="Times New Roman"/>
          <w:sz w:val="28"/>
          <w:szCs w:val="28"/>
        </w:rPr>
        <w:t xml:space="preserve">zamiar </w:t>
      </w:r>
      <w:r w:rsidRPr="009113A0">
        <w:rPr>
          <w:rFonts w:ascii="Times New Roman" w:hAnsi="Times New Roman" w:cs="Times New Roman"/>
          <w:sz w:val="28"/>
          <w:szCs w:val="28"/>
        </w:rPr>
        <w:t>destrukcj</w:t>
      </w:r>
      <w:r w:rsidR="00A228E1">
        <w:rPr>
          <w:rFonts w:ascii="Times New Roman" w:hAnsi="Times New Roman" w:cs="Times New Roman"/>
          <w:sz w:val="28"/>
          <w:szCs w:val="28"/>
        </w:rPr>
        <w:t>i</w:t>
      </w:r>
      <w:r w:rsidRPr="009113A0">
        <w:rPr>
          <w:rFonts w:ascii="Times New Roman" w:hAnsi="Times New Roman" w:cs="Times New Roman"/>
          <w:sz w:val="28"/>
          <w:szCs w:val="28"/>
        </w:rPr>
        <w:t xml:space="preserve"> przemysłu węglowego</w:t>
      </w:r>
      <w:r w:rsidR="00307433">
        <w:rPr>
          <w:rFonts w:ascii="Times New Roman" w:hAnsi="Times New Roman" w:cs="Times New Roman"/>
          <w:sz w:val="28"/>
          <w:szCs w:val="28"/>
        </w:rPr>
        <w:t xml:space="preserve"> i zamach na śląską tożsamość</w:t>
      </w:r>
      <w:r w:rsidRPr="009113A0">
        <w:rPr>
          <w:rFonts w:ascii="Times New Roman" w:hAnsi="Times New Roman" w:cs="Times New Roman"/>
          <w:sz w:val="28"/>
          <w:szCs w:val="28"/>
        </w:rPr>
        <w:t>.</w:t>
      </w:r>
      <w:r w:rsidR="00861FB0">
        <w:rPr>
          <w:rFonts w:ascii="Times New Roman" w:hAnsi="Times New Roman" w:cs="Times New Roman"/>
          <w:sz w:val="28"/>
          <w:szCs w:val="28"/>
        </w:rPr>
        <w:t xml:space="preserve"> </w:t>
      </w:r>
      <w:r w:rsidR="00307433">
        <w:rPr>
          <w:rFonts w:ascii="Times New Roman" w:hAnsi="Times New Roman" w:cs="Times New Roman"/>
          <w:sz w:val="28"/>
          <w:szCs w:val="28"/>
        </w:rPr>
        <w:t xml:space="preserve">W </w:t>
      </w:r>
      <w:r w:rsidR="001620A4">
        <w:rPr>
          <w:rFonts w:ascii="Times New Roman" w:hAnsi="Times New Roman" w:cs="Times New Roman"/>
          <w:sz w:val="28"/>
          <w:szCs w:val="28"/>
        </w:rPr>
        <w:t xml:space="preserve">tak </w:t>
      </w:r>
      <w:r w:rsidR="00307433">
        <w:rPr>
          <w:rFonts w:ascii="Times New Roman" w:hAnsi="Times New Roman" w:cs="Times New Roman"/>
          <w:sz w:val="28"/>
          <w:szCs w:val="28"/>
        </w:rPr>
        <w:t>skomplikowanej sytuacji</w:t>
      </w:r>
      <w:r w:rsidR="001620A4">
        <w:rPr>
          <w:rFonts w:ascii="Times New Roman" w:hAnsi="Times New Roman" w:cs="Times New Roman"/>
          <w:sz w:val="28"/>
          <w:szCs w:val="28"/>
        </w:rPr>
        <w:t xml:space="preserve"> społecznej</w:t>
      </w:r>
      <w:r w:rsidR="00307433">
        <w:rPr>
          <w:rFonts w:ascii="Times New Roman" w:hAnsi="Times New Roman" w:cs="Times New Roman"/>
          <w:sz w:val="28"/>
          <w:szCs w:val="28"/>
        </w:rPr>
        <w:t>, od której rozwiązania zależ</w:t>
      </w:r>
      <w:r w:rsidR="00505CC7">
        <w:rPr>
          <w:rFonts w:ascii="Times New Roman" w:hAnsi="Times New Roman" w:cs="Times New Roman"/>
          <w:sz w:val="28"/>
          <w:szCs w:val="28"/>
        </w:rPr>
        <w:t>ą</w:t>
      </w:r>
      <w:r w:rsidR="001620A4">
        <w:rPr>
          <w:rFonts w:ascii="Times New Roman" w:hAnsi="Times New Roman" w:cs="Times New Roman"/>
          <w:sz w:val="28"/>
          <w:szCs w:val="28"/>
        </w:rPr>
        <w:t xml:space="preserve"> </w:t>
      </w:r>
      <w:r w:rsidR="00505CC7">
        <w:rPr>
          <w:rFonts w:ascii="Times New Roman" w:hAnsi="Times New Roman" w:cs="Times New Roman"/>
          <w:sz w:val="28"/>
          <w:szCs w:val="28"/>
        </w:rPr>
        <w:t>losy</w:t>
      </w:r>
      <w:r w:rsidR="00307433">
        <w:rPr>
          <w:rFonts w:ascii="Times New Roman" w:hAnsi="Times New Roman" w:cs="Times New Roman"/>
          <w:sz w:val="28"/>
          <w:szCs w:val="28"/>
        </w:rPr>
        <w:t xml:space="preserve"> naszego regionu, Rada Społeczna przy Arcybiskupie Metropolicie </w:t>
      </w:r>
      <w:r w:rsidR="001620A4">
        <w:rPr>
          <w:rFonts w:ascii="Times New Roman" w:hAnsi="Times New Roman" w:cs="Times New Roman"/>
          <w:sz w:val="28"/>
          <w:szCs w:val="28"/>
        </w:rPr>
        <w:t>Katowickim</w:t>
      </w:r>
      <w:r w:rsidR="00307433">
        <w:rPr>
          <w:rFonts w:ascii="Times New Roman" w:hAnsi="Times New Roman" w:cs="Times New Roman"/>
          <w:sz w:val="28"/>
          <w:szCs w:val="28"/>
        </w:rPr>
        <w:t xml:space="preserve"> zabiera </w:t>
      </w:r>
      <w:r w:rsidRPr="009113A0">
        <w:rPr>
          <w:rFonts w:ascii="Times New Roman" w:hAnsi="Times New Roman" w:cs="Times New Roman"/>
          <w:sz w:val="28"/>
          <w:szCs w:val="28"/>
        </w:rPr>
        <w:t>głos w kwestii</w:t>
      </w:r>
      <w:r w:rsidR="001620A4">
        <w:rPr>
          <w:rFonts w:ascii="Times New Roman" w:hAnsi="Times New Roman" w:cs="Times New Roman"/>
          <w:sz w:val="28"/>
          <w:szCs w:val="28"/>
        </w:rPr>
        <w:t xml:space="preserve"> przyszłości </w:t>
      </w:r>
      <w:r w:rsidR="00A228E1">
        <w:rPr>
          <w:rFonts w:ascii="Times New Roman" w:hAnsi="Times New Roman" w:cs="Times New Roman"/>
          <w:sz w:val="28"/>
          <w:szCs w:val="28"/>
        </w:rPr>
        <w:t>Górnego Śląska</w:t>
      </w:r>
      <w:r w:rsidR="00307433">
        <w:rPr>
          <w:rFonts w:ascii="Times New Roman" w:hAnsi="Times New Roman" w:cs="Times New Roman"/>
          <w:sz w:val="28"/>
          <w:szCs w:val="28"/>
        </w:rPr>
        <w:t>.</w:t>
      </w:r>
    </w:p>
    <w:p w14:paraId="2D96A723" w14:textId="57B726D5" w:rsidR="00A228E1" w:rsidRDefault="00A228E1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228E1">
        <w:rPr>
          <w:rFonts w:ascii="Times New Roman" w:hAnsi="Times New Roman" w:cs="Times New Roman"/>
          <w:sz w:val="28"/>
          <w:szCs w:val="28"/>
        </w:rPr>
        <w:t>Rada nie rości sobie prawa do oceny</w:t>
      </w:r>
      <w:r w:rsidR="00684D56">
        <w:rPr>
          <w:rFonts w:ascii="Times New Roman" w:hAnsi="Times New Roman" w:cs="Times New Roman"/>
          <w:sz w:val="28"/>
          <w:szCs w:val="28"/>
        </w:rPr>
        <w:t xml:space="preserve"> czy</w:t>
      </w:r>
      <w:r w:rsidRPr="00A228E1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wskazywania </w:t>
      </w:r>
      <w:r w:rsidRPr="00A228E1">
        <w:rPr>
          <w:rFonts w:ascii="Times New Roman" w:hAnsi="Times New Roman" w:cs="Times New Roman"/>
          <w:sz w:val="28"/>
          <w:szCs w:val="28"/>
        </w:rPr>
        <w:t>jednoznacznych rozstrzygnięć</w:t>
      </w:r>
      <w:r w:rsidR="00684D56">
        <w:rPr>
          <w:rFonts w:ascii="Times New Roman" w:hAnsi="Times New Roman" w:cs="Times New Roman"/>
          <w:sz w:val="28"/>
          <w:szCs w:val="28"/>
        </w:rPr>
        <w:t xml:space="preserve"> o charakterze technicznym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A228E1">
        <w:rPr>
          <w:rFonts w:ascii="Times New Roman" w:hAnsi="Times New Roman" w:cs="Times New Roman"/>
          <w:sz w:val="28"/>
          <w:szCs w:val="28"/>
        </w:rPr>
        <w:t xml:space="preserve">ragnie </w:t>
      </w:r>
      <w:r>
        <w:rPr>
          <w:rFonts w:ascii="Times New Roman" w:hAnsi="Times New Roman" w:cs="Times New Roman"/>
          <w:sz w:val="28"/>
          <w:szCs w:val="28"/>
        </w:rPr>
        <w:t>jedynie</w:t>
      </w:r>
      <w:r w:rsidRPr="00A228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571952"/>
      <w:r w:rsidRPr="00A228E1">
        <w:rPr>
          <w:rFonts w:ascii="Times New Roman" w:hAnsi="Times New Roman" w:cs="Times New Roman"/>
          <w:sz w:val="28"/>
          <w:szCs w:val="28"/>
        </w:rPr>
        <w:t xml:space="preserve">zwrócić uwagę na kilka </w:t>
      </w:r>
      <w:r>
        <w:rPr>
          <w:rFonts w:ascii="Times New Roman" w:hAnsi="Times New Roman" w:cs="Times New Roman"/>
          <w:sz w:val="28"/>
          <w:szCs w:val="28"/>
        </w:rPr>
        <w:t xml:space="preserve">ważnych </w:t>
      </w:r>
      <w:r w:rsidRPr="00A228E1">
        <w:rPr>
          <w:rFonts w:ascii="Times New Roman" w:hAnsi="Times New Roman" w:cs="Times New Roman"/>
          <w:sz w:val="28"/>
          <w:szCs w:val="28"/>
        </w:rPr>
        <w:t>kwestii</w:t>
      </w:r>
      <w:r w:rsidR="0020785A">
        <w:rPr>
          <w:rFonts w:ascii="Times New Roman" w:hAnsi="Times New Roman" w:cs="Times New Roman"/>
          <w:sz w:val="28"/>
          <w:szCs w:val="28"/>
        </w:rPr>
        <w:t>,</w:t>
      </w:r>
      <w:r w:rsidRPr="00A228E1">
        <w:rPr>
          <w:rFonts w:ascii="Times New Roman" w:hAnsi="Times New Roman" w:cs="Times New Roman"/>
          <w:sz w:val="28"/>
          <w:szCs w:val="28"/>
        </w:rPr>
        <w:t xml:space="preserve"> odnoszących się do zagadnień gospodarczych, społecznych i kulturowych. </w:t>
      </w:r>
      <w:r>
        <w:rPr>
          <w:rFonts w:ascii="Times New Roman" w:hAnsi="Times New Roman" w:cs="Times New Roman"/>
          <w:sz w:val="28"/>
          <w:szCs w:val="28"/>
        </w:rPr>
        <w:t xml:space="preserve">Jest to głos </w:t>
      </w:r>
      <w:r w:rsidR="001620A4">
        <w:rPr>
          <w:rFonts w:ascii="Times New Roman" w:hAnsi="Times New Roman" w:cs="Times New Roman"/>
          <w:sz w:val="28"/>
          <w:szCs w:val="28"/>
        </w:rPr>
        <w:t>podyktowany troską i nadzieją</w:t>
      </w:r>
      <w:r w:rsidR="00684D56">
        <w:rPr>
          <w:rFonts w:ascii="Times New Roman" w:hAnsi="Times New Roman" w:cs="Times New Roman"/>
          <w:sz w:val="28"/>
          <w:szCs w:val="28"/>
        </w:rPr>
        <w:t>, który n</w:t>
      </w:r>
      <w:r w:rsidR="001620A4">
        <w:rPr>
          <w:rFonts w:ascii="Times New Roman" w:hAnsi="Times New Roman" w:cs="Times New Roman"/>
          <w:sz w:val="28"/>
          <w:szCs w:val="28"/>
        </w:rPr>
        <w:t xml:space="preserve">ie zamierza </w:t>
      </w:r>
      <w:r>
        <w:rPr>
          <w:rFonts w:ascii="Times New Roman" w:hAnsi="Times New Roman" w:cs="Times New Roman"/>
          <w:sz w:val="28"/>
          <w:szCs w:val="28"/>
        </w:rPr>
        <w:t xml:space="preserve">ani </w:t>
      </w:r>
      <w:r w:rsidR="001620A4">
        <w:rPr>
          <w:rFonts w:ascii="Times New Roman" w:hAnsi="Times New Roman" w:cs="Times New Roman"/>
          <w:sz w:val="28"/>
          <w:szCs w:val="28"/>
        </w:rPr>
        <w:t>odwoływać się do resentymentów</w:t>
      </w:r>
      <w:r>
        <w:rPr>
          <w:rFonts w:ascii="Times New Roman" w:hAnsi="Times New Roman" w:cs="Times New Roman"/>
          <w:sz w:val="28"/>
          <w:szCs w:val="28"/>
        </w:rPr>
        <w:t>, an</w:t>
      </w:r>
      <w:r w:rsidR="001620A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roszczeniowo domagać się przywilejów. </w:t>
      </w:r>
      <w:r w:rsidR="00684D5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tanowisko </w:t>
      </w:r>
      <w:r w:rsidR="00684D56">
        <w:rPr>
          <w:rFonts w:ascii="Times New Roman" w:hAnsi="Times New Roman" w:cs="Times New Roman"/>
          <w:sz w:val="28"/>
          <w:szCs w:val="28"/>
        </w:rPr>
        <w:t xml:space="preserve">Rady Społecznej </w:t>
      </w:r>
      <w:r>
        <w:rPr>
          <w:rFonts w:ascii="Times New Roman" w:hAnsi="Times New Roman" w:cs="Times New Roman"/>
          <w:sz w:val="28"/>
          <w:szCs w:val="28"/>
        </w:rPr>
        <w:t>to wołanie z Górnego Śląska o dialog i merytoryczną dyskusję nad przyszłymi losami regionu i jego mieszkańców.</w:t>
      </w:r>
    </w:p>
    <w:bookmarkEnd w:id="0"/>
    <w:p w14:paraId="0796A463" w14:textId="77777777" w:rsidR="00427D7E" w:rsidRDefault="00427D7E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</w:t>
      </w:r>
    </w:p>
    <w:p w14:paraId="392D260F" w14:textId="28599E29" w:rsidR="001620A4" w:rsidRPr="001620A4" w:rsidRDefault="00174863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Problem, przed którym stoją mieszkańcy </w:t>
      </w:r>
      <w:r>
        <w:rPr>
          <w:rFonts w:ascii="Times New Roman" w:hAnsi="Times New Roman" w:cs="Times New Roman"/>
          <w:sz w:val="28"/>
          <w:szCs w:val="28"/>
        </w:rPr>
        <w:t>Górnego Śląska</w:t>
      </w:r>
      <w:r w:rsidR="00A84A25">
        <w:rPr>
          <w:rFonts w:ascii="Times New Roman" w:hAnsi="Times New Roman" w:cs="Times New Roman"/>
          <w:sz w:val="28"/>
          <w:szCs w:val="28"/>
        </w:rPr>
        <w:t>,</w:t>
      </w:r>
      <w:r w:rsidRPr="00174863">
        <w:rPr>
          <w:rFonts w:ascii="Times New Roman" w:hAnsi="Times New Roman" w:cs="Times New Roman"/>
          <w:sz w:val="28"/>
          <w:szCs w:val="28"/>
        </w:rPr>
        <w:t xml:space="preserve"> to nie tylko kwestia przyszłości przemysłu </w:t>
      </w:r>
      <w:r>
        <w:rPr>
          <w:rFonts w:ascii="Times New Roman" w:hAnsi="Times New Roman" w:cs="Times New Roman"/>
          <w:sz w:val="28"/>
          <w:szCs w:val="28"/>
        </w:rPr>
        <w:t>wydobywczego i energetycznego</w:t>
      </w:r>
      <w:r w:rsidR="0020785A">
        <w:rPr>
          <w:rFonts w:ascii="Times New Roman" w:hAnsi="Times New Roman" w:cs="Times New Roman"/>
          <w:sz w:val="28"/>
          <w:szCs w:val="28"/>
        </w:rPr>
        <w:t>,</w:t>
      </w:r>
      <w:r w:rsidRPr="00174863">
        <w:rPr>
          <w:rFonts w:ascii="Times New Roman" w:hAnsi="Times New Roman" w:cs="Times New Roman"/>
          <w:sz w:val="28"/>
          <w:szCs w:val="28"/>
        </w:rPr>
        <w:t xml:space="preserve"> </w:t>
      </w:r>
      <w:r w:rsidR="00505CC7" w:rsidRPr="00505CC7">
        <w:rPr>
          <w:rFonts w:ascii="Times New Roman" w:hAnsi="Times New Roman" w:cs="Times New Roman"/>
          <w:sz w:val="28"/>
          <w:szCs w:val="28"/>
        </w:rPr>
        <w:t>rozumianego jako zespół urządzeń o charakterze technicznym, finansowym i organizacyjnym</w:t>
      </w:r>
      <w:r w:rsidR="00505CC7">
        <w:rPr>
          <w:rFonts w:ascii="Times New Roman" w:hAnsi="Times New Roman" w:cs="Times New Roman"/>
          <w:sz w:val="28"/>
          <w:szCs w:val="28"/>
        </w:rPr>
        <w:t>,</w:t>
      </w:r>
      <w:r w:rsidR="00505CC7" w:rsidRPr="0050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lecz</w:t>
      </w:r>
      <w:r w:rsidRPr="00174863">
        <w:rPr>
          <w:rFonts w:ascii="Times New Roman" w:hAnsi="Times New Roman" w:cs="Times New Roman"/>
          <w:sz w:val="28"/>
          <w:szCs w:val="28"/>
        </w:rPr>
        <w:t xml:space="preserve"> przede wszystkim </w:t>
      </w:r>
      <w:r>
        <w:rPr>
          <w:rFonts w:ascii="Times New Roman" w:hAnsi="Times New Roman" w:cs="Times New Roman"/>
          <w:sz w:val="28"/>
          <w:szCs w:val="28"/>
        </w:rPr>
        <w:t>przekonanie</w:t>
      </w:r>
      <w:r w:rsidRPr="00174863">
        <w:rPr>
          <w:rFonts w:ascii="Times New Roman" w:hAnsi="Times New Roman" w:cs="Times New Roman"/>
          <w:sz w:val="28"/>
          <w:szCs w:val="28"/>
        </w:rPr>
        <w:t xml:space="preserve">, że </w:t>
      </w:r>
      <w:r>
        <w:rPr>
          <w:rFonts w:ascii="Times New Roman" w:hAnsi="Times New Roman" w:cs="Times New Roman"/>
          <w:sz w:val="28"/>
          <w:szCs w:val="28"/>
        </w:rPr>
        <w:t>planowane zmiany</w:t>
      </w:r>
      <w:r w:rsidRPr="00174863">
        <w:rPr>
          <w:rFonts w:ascii="Times New Roman" w:hAnsi="Times New Roman" w:cs="Times New Roman"/>
          <w:sz w:val="28"/>
          <w:szCs w:val="28"/>
        </w:rPr>
        <w:t xml:space="preserve"> </w:t>
      </w:r>
      <w:r w:rsidR="00F21B2D">
        <w:rPr>
          <w:rFonts w:ascii="Times New Roman" w:hAnsi="Times New Roman" w:cs="Times New Roman"/>
          <w:sz w:val="28"/>
          <w:szCs w:val="28"/>
        </w:rPr>
        <w:t>w niewystarczający sposób łączą</w:t>
      </w:r>
      <w:r w:rsidRPr="00174863">
        <w:rPr>
          <w:rFonts w:ascii="Times New Roman" w:hAnsi="Times New Roman" w:cs="Times New Roman"/>
          <w:sz w:val="28"/>
          <w:szCs w:val="28"/>
        </w:rPr>
        <w:t xml:space="preserve"> się z kompleksową </w:t>
      </w:r>
      <w:r>
        <w:rPr>
          <w:rFonts w:ascii="Times New Roman" w:hAnsi="Times New Roman" w:cs="Times New Roman"/>
          <w:sz w:val="28"/>
          <w:szCs w:val="28"/>
        </w:rPr>
        <w:t>restrukturyzacją</w:t>
      </w:r>
      <w:r w:rsidRPr="00174863">
        <w:rPr>
          <w:rFonts w:ascii="Times New Roman" w:hAnsi="Times New Roman" w:cs="Times New Roman"/>
          <w:sz w:val="28"/>
          <w:szCs w:val="28"/>
        </w:rPr>
        <w:t xml:space="preserve"> całego </w:t>
      </w:r>
      <w:r>
        <w:rPr>
          <w:rFonts w:ascii="Times New Roman" w:hAnsi="Times New Roman" w:cs="Times New Roman"/>
          <w:sz w:val="28"/>
          <w:szCs w:val="28"/>
        </w:rPr>
        <w:t>regionu</w:t>
      </w:r>
      <w:r w:rsidRPr="00174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2D">
        <w:rPr>
          <w:rFonts w:ascii="Times New Roman" w:hAnsi="Times New Roman" w:cs="Times New Roman"/>
          <w:sz w:val="28"/>
          <w:szCs w:val="28"/>
        </w:rPr>
        <w:t>R</w:t>
      </w:r>
      <w:r w:rsidR="001620A4" w:rsidRPr="001620A4">
        <w:rPr>
          <w:rFonts w:ascii="Times New Roman" w:hAnsi="Times New Roman" w:cs="Times New Roman"/>
          <w:sz w:val="28"/>
          <w:szCs w:val="28"/>
        </w:rPr>
        <w:t>estrukturyzacj</w:t>
      </w:r>
      <w:r>
        <w:rPr>
          <w:rFonts w:ascii="Times New Roman" w:hAnsi="Times New Roman" w:cs="Times New Roman"/>
          <w:sz w:val="28"/>
          <w:szCs w:val="28"/>
        </w:rPr>
        <w:t>a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 górnictwa nie </w:t>
      </w:r>
      <w:r w:rsidR="00F21B2D">
        <w:rPr>
          <w:rFonts w:ascii="Times New Roman" w:hAnsi="Times New Roman" w:cs="Times New Roman"/>
          <w:sz w:val="28"/>
          <w:szCs w:val="28"/>
        </w:rPr>
        <w:t xml:space="preserve">powinna być </w:t>
      </w:r>
      <w:r w:rsidR="001620A4" w:rsidRPr="001620A4">
        <w:rPr>
          <w:rFonts w:ascii="Times New Roman" w:hAnsi="Times New Roman" w:cs="Times New Roman"/>
          <w:sz w:val="28"/>
          <w:szCs w:val="28"/>
        </w:rPr>
        <w:t>cel</w:t>
      </w:r>
      <w:r>
        <w:rPr>
          <w:rFonts w:ascii="Times New Roman" w:hAnsi="Times New Roman" w:cs="Times New Roman"/>
          <w:sz w:val="28"/>
          <w:szCs w:val="28"/>
        </w:rPr>
        <w:t>em</w:t>
      </w:r>
      <w:r w:rsidR="001620A4" w:rsidRPr="001620A4">
        <w:rPr>
          <w:rFonts w:ascii="Times New Roman" w:hAnsi="Times New Roman" w:cs="Times New Roman"/>
          <w:sz w:val="28"/>
          <w:szCs w:val="28"/>
        </w:rPr>
        <w:t>, lecz istotn</w:t>
      </w:r>
      <w:r>
        <w:rPr>
          <w:rFonts w:ascii="Times New Roman" w:hAnsi="Times New Roman" w:cs="Times New Roman"/>
          <w:sz w:val="28"/>
          <w:szCs w:val="28"/>
        </w:rPr>
        <w:t xml:space="preserve">ym narzędziem i okazją 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do szerszej refleksji nad przyszłością </w:t>
      </w:r>
      <w:r w:rsidR="00505CC7">
        <w:rPr>
          <w:rFonts w:ascii="Times New Roman" w:hAnsi="Times New Roman" w:cs="Times New Roman"/>
          <w:sz w:val="28"/>
          <w:szCs w:val="28"/>
        </w:rPr>
        <w:t xml:space="preserve">całego </w:t>
      </w:r>
      <w:r>
        <w:rPr>
          <w:rFonts w:ascii="Times New Roman" w:hAnsi="Times New Roman" w:cs="Times New Roman"/>
          <w:sz w:val="28"/>
          <w:szCs w:val="28"/>
        </w:rPr>
        <w:t>Śląska</w:t>
      </w:r>
      <w:r w:rsidR="001620A4" w:rsidRPr="001620A4">
        <w:rPr>
          <w:rFonts w:ascii="Times New Roman" w:hAnsi="Times New Roman" w:cs="Times New Roman"/>
          <w:sz w:val="28"/>
          <w:szCs w:val="28"/>
        </w:rPr>
        <w:t>.</w:t>
      </w:r>
    </w:p>
    <w:p w14:paraId="1419DADA" w14:textId="739E994C" w:rsidR="00F21B2D" w:rsidRDefault="00F21B2D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ogromnej skali dotychczasowych reform</w:t>
      </w:r>
      <w:r w:rsidR="00861FB0">
        <w:rPr>
          <w:rFonts w:ascii="Times New Roman" w:hAnsi="Times New Roman" w:cs="Times New Roman"/>
          <w:sz w:val="28"/>
          <w:szCs w:val="28"/>
        </w:rPr>
        <w:t xml:space="preserve"> </w:t>
      </w:r>
      <w:r w:rsidR="00684D56">
        <w:rPr>
          <w:rFonts w:ascii="Times New Roman" w:hAnsi="Times New Roman" w:cs="Times New Roman"/>
          <w:sz w:val="28"/>
          <w:szCs w:val="28"/>
        </w:rPr>
        <w:t>górnictwa</w:t>
      </w:r>
      <w:r w:rsidR="00861FB0">
        <w:rPr>
          <w:rFonts w:ascii="Times New Roman" w:hAnsi="Times New Roman" w:cs="Times New Roman"/>
          <w:sz w:val="28"/>
          <w:szCs w:val="28"/>
        </w:rPr>
        <w:t xml:space="preserve"> na Górnym Śląsku </w:t>
      </w:r>
      <w:r w:rsidR="00427D7E">
        <w:rPr>
          <w:rFonts w:ascii="Times New Roman" w:hAnsi="Times New Roman" w:cs="Times New Roman"/>
          <w:sz w:val="28"/>
          <w:szCs w:val="28"/>
        </w:rPr>
        <w:t>można</w:t>
      </w:r>
      <w:r w:rsidRPr="00F21B2D">
        <w:rPr>
          <w:rFonts w:ascii="Times New Roman" w:hAnsi="Times New Roman" w:cs="Times New Roman"/>
          <w:sz w:val="28"/>
          <w:szCs w:val="28"/>
        </w:rPr>
        <w:t xml:space="preserve"> mówić o pozytywnych </w:t>
      </w:r>
      <w:r>
        <w:rPr>
          <w:rFonts w:ascii="Times New Roman" w:hAnsi="Times New Roman" w:cs="Times New Roman"/>
          <w:sz w:val="28"/>
          <w:szCs w:val="28"/>
        </w:rPr>
        <w:t>aspektach</w:t>
      </w:r>
      <w:r w:rsidRPr="00F21B2D">
        <w:rPr>
          <w:rFonts w:ascii="Times New Roman" w:hAnsi="Times New Roman" w:cs="Times New Roman"/>
          <w:sz w:val="28"/>
          <w:szCs w:val="28"/>
        </w:rPr>
        <w:t xml:space="preserve"> rewolucji postindustrialnej, </w:t>
      </w:r>
      <w:r w:rsidR="00A84A25">
        <w:rPr>
          <w:rFonts w:ascii="Times New Roman" w:hAnsi="Times New Roman" w:cs="Times New Roman"/>
          <w:sz w:val="28"/>
          <w:szCs w:val="28"/>
        </w:rPr>
        <w:t>któ</w:t>
      </w:r>
      <w:bookmarkStart w:id="1" w:name="_GoBack"/>
      <w:bookmarkEnd w:id="1"/>
      <w:r w:rsidR="00A84A25">
        <w:rPr>
          <w:rFonts w:ascii="Times New Roman" w:hAnsi="Times New Roman" w:cs="Times New Roman"/>
          <w:sz w:val="28"/>
          <w:szCs w:val="28"/>
        </w:rPr>
        <w:t>ra</w:t>
      </w:r>
      <w:r w:rsidR="00A84A25" w:rsidRPr="00F21B2D">
        <w:rPr>
          <w:rFonts w:ascii="Times New Roman" w:hAnsi="Times New Roman" w:cs="Times New Roman"/>
          <w:sz w:val="28"/>
          <w:szCs w:val="28"/>
        </w:rPr>
        <w:t xml:space="preserve"> </w:t>
      </w:r>
      <w:r w:rsidR="00505CC7">
        <w:rPr>
          <w:rFonts w:ascii="Times New Roman" w:hAnsi="Times New Roman" w:cs="Times New Roman"/>
          <w:sz w:val="28"/>
          <w:szCs w:val="28"/>
        </w:rPr>
        <w:t xml:space="preserve">już </w:t>
      </w:r>
      <w:r w:rsidRPr="00F21B2D">
        <w:rPr>
          <w:rFonts w:ascii="Times New Roman" w:hAnsi="Times New Roman" w:cs="Times New Roman"/>
          <w:sz w:val="28"/>
          <w:szCs w:val="28"/>
        </w:rPr>
        <w:t>dokonała się w regionie.</w:t>
      </w:r>
      <w:r w:rsidRPr="00F21B2D">
        <w:t xml:space="preserve"> </w:t>
      </w:r>
      <w:r>
        <w:rPr>
          <w:rFonts w:ascii="Times New Roman" w:hAnsi="Times New Roman" w:cs="Times New Roman"/>
          <w:sz w:val="28"/>
          <w:szCs w:val="28"/>
        </w:rPr>
        <w:t>Chociaż</w:t>
      </w:r>
      <w:r w:rsidRPr="00F21B2D">
        <w:rPr>
          <w:rFonts w:ascii="Times New Roman" w:hAnsi="Times New Roman" w:cs="Times New Roman"/>
          <w:sz w:val="28"/>
          <w:szCs w:val="28"/>
        </w:rPr>
        <w:t xml:space="preserve"> w </w:t>
      </w:r>
      <w:r w:rsidR="00CE5CE4">
        <w:rPr>
          <w:rFonts w:ascii="Times New Roman" w:hAnsi="Times New Roman" w:cs="Times New Roman"/>
          <w:sz w:val="28"/>
          <w:szCs w:val="28"/>
        </w:rPr>
        <w:t>ostatnich</w:t>
      </w:r>
      <w:r w:rsidR="00CE5CE4" w:rsidRPr="00F21B2D">
        <w:rPr>
          <w:rFonts w:ascii="Times New Roman" w:hAnsi="Times New Roman" w:cs="Times New Roman"/>
          <w:sz w:val="28"/>
          <w:szCs w:val="28"/>
        </w:rPr>
        <w:t xml:space="preserve"> </w:t>
      </w:r>
      <w:r w:rsidRPr="00F21B2D">
        <w:rPr>
          <w:rFonts w:ascii="Times New Roman" w:hAnsi="Times New Roman" w:cs="Times New Roman"/>
          <w:sz w:val="28"/>
          <w:szCs w:val="28"/>
        </w:rPr>
        <w:t xml:space="preserve">latach znaczenie przemysłu wydobywczego systematycznie </w:t>
      </w:r>
      <w:r w:rsidR="00715860">
        <w:rPr>
          <w:rFonts w:ascii="Times New Roman" w:hAnsi="Times New Roman" w:cs="Times New Roman"/>
          <w:sz w:val="28"/>
          <w:szCs w:val="28"/>
        </w:rPr>
        <w:t>maleje, to jednocześnie</w:t>
      </w:r>
      <w:r w:rsidRPr="00F21B2D">
        <w:rPr>
          <w:rFonts w:ascii="Times New Roman" w:hAnsi="Times New Roman" w:cs="Times New Roman"/>
          <w:sz w:val="28"/>
          <w:szCs w:val="28"/>
        </w:rPr>
        <w:t xml:space="preserve"> rozw</w:t>
      </w:r>
      <w:r w:rsidR="00715860">
        <w:rPr>
          <w:rFonts w:ascii="Times New Roman" w:hAnsi="Times New Roman" w:cs="Times New Roman"/>
          <w:sz w:val="28"/>
          <w:szCs w:val="28"/>
        </w:rPr>
        <w:t>i</w:t>
      </w:r>
      <w:r w:rsidRPr="00F21B2D">
        <w:rPr>
          <w:rFonts w:ascii="Times New Roman" w:hAnsi="Times New Roman" w:cs="Times New Roman"/>
          <w:sz w:val="28"/>
          <w:szCs w:val="28"/>
        </w:rPr>
        <w:t>j</w:t>
      </w:r>
      <w:r w:rsidR="00715860">
        <w:rPr>
          <w:rFonts w:ascii="Times New Roman" w:hAnsi="Times New Roman" w:cs="Times New Roman"/>
          <w:sz w:val="28"/>
          <w:szCs w:val="28"/>
        </w:rPr>
        <w:t>ają</w:t>
      </w:r>
      <w:r w:rsidRPr="00F21B2D">
        <w:rPr>
          <w:rFonts w:ascii="Times New Roman" w:hAnsi="Times New Roman" w:cs="Times New Roman"/>
          <w:sz w:val="28"/>
          <w:szCs w:val="28"/>
        </w:rPr>
        <w:t xml:space="preserve"> </w:t>
      </w:r>
      <w:r w:rsidR="00715860">
        <w:rPr>
          <w:rFonts w:ascii="Times New Roman" w:hAnsi="Times New Roman" w:cs="Times New Roman"/>
          <w:sz w:val="28"/>
          <w:szCs w:val="28"/>
        </w:rPr>
        <w:t xml:space="preserve">się </w:t>
      </w:r>
      <w:r w:rsidRPr="00F21B2D">
        <w:rPr>
          <w:rFonts w:ascii="Times New Roman" w:hAnsi="Times New Roman" w:cs="Times New Roman"/>
          <w:sz w:val="28"/>
          <w:szCs w:val="28"/>
        </w:rPr>
        <w:t>alternatywn</w:t>
      </w:r>
      <w:r w:rsidR="00715860">
        <w:rPr>
          <w:rFonts w:ascii="Times New Roman" w:hAnsi="Times New Roman" w:cs="Times New Roman"/>
          <w:sz w:val="28"/>
          <w:szCs w:val="28"/>
        </w:rPr>
        <w:t>e</w:t>
      </w:r>
      <w:r w:rsidRPr="00F21B2D">
        <w:rPr>
          <w:rFonts w:ascii="Times New Roman" w:hAnsi="Times New Roman" w:cs="Times New Roman"/>
          <w:sz w:val="28"/>
          <w:szCs w:val="28"/>
        </w:rPr>
        <w:t xml:space="preserve"> gałęzi</w:t>
      </w:r>
      <w:r w:rsidR="00505CC7">
        <w:rPr>
          <w:rFonts w:ascii="Times New Roman" w:hAnsi="Times New Roman" w:cs="Times New Roman"/>
          <w:sz w:val="28"/>
          <w:szCs w:val="28"/>
        </w:rPr>
        <w:t>e</w:t>
      </w:r>
      <w:r w:rsidRPr="00F21B2D">
        <w:rPr>
          <w:rFonts w:ascii="Times New Roman" w:hAnsi="Times New Roman" w:cs="Times New Roman"/>
          <w:sz w:val="28"/>
          <w:szCs w:val="28"/>
        </w:rPr>
        <w:t xml:space="preserve"> przemysłu. To zjawisko widoczne jest również w zmieniającym się krajobrazie górnośląskim, w którym obok szybów kopalń coraz częściej pojawiają się znaki znanych marek europejskich i globalnych</w:t>
      </w:r>
      <w:r w:rsidR="00505CC7">
        <w:rPr>
          <w:rFonts w:ascii="Times New Roman" w:hAnsi="Times New Roman" w:cs="Times New Roman"/>
          <w:sz w:val="28"/>
          <w:szCs w:val="28"/>
        </w:rPr>
        <w:t>,</w:t>
      </w:r>
      <w:r w:rsidRPr="00F21B2D">
        <w:rPr>
          <w:rFonts w:ascii="Times New Roman" w:hAnsi="Times New Roman" w:cs="Times New Roman"/>
          <w:sz w:val="28"/>
          <w:szCs w:val="28"/>
        </w:rPr>
        <w:t xml:space="preserve"> jak również </w:t>
      </w:r>
      <w:r w:rsidR="00715860">
        <w:rPr>
          <w:rFonts w:ascii="Times New Roman" w:hAnsi="Times New Roman" w:cs="Times New Roman"/>
          <w:sz w:val="28"/>
          <w:szCs w:val="28"/>
        </w:rPr>
        <w:t>dynamiczn</w:t>
      </w:r>
      <w:r w:rsidR="00684D56">
        <w:rPr>
          <w:rFonts w:ascii="Times New Roman" w:hAnsi="Times New Roman" w:cs="Times New Roman"/>
          <w:sz w:val="28"/>
          <w:szCs w:val="28"/>
        </w:rPr>
        <w:t>ych</w:t>
      </w:r>
      <w:r w:rsidR="00715860">
        <w:rPr>
          <w:rFonts w:ascii="Times New Roman" w:hAnsi="Times New Roman" w:cs="Times New Roman"/>
          <w:sz w:val="28"/>
          <w:szCs w:val="28"/>
        </w:rPr>
        <w:t xml:space="preserve"> i nowoczesn</w:t>
      </w:r>
      <w:r w:rsidR="00684D56">
        <w:rPr>
          <w:rFonts w:ascii="Times New Roman" w:hAnsi="Times New Roman" w:cs="Times New Roman"/>
          <w:sz w:val="28"/>
          <w:szCs w:val="28"/>
        </w:rPr>
        <w:t>ych</w:t>
      </w:r>
      <w:r w:rsidRPr="00F21B2D">
        <w:rPr>
          <w:rFonts w:ascii="Times New Roman" w:hAnsi="Times New Roman" w:cs="Times New Roman"/>
          <w:sz w:val="28"/>
          <w:szCs w:val="28"/>
        </w:rPr>
        <w:t xml:space="preserve"> firm krajow</w:t>
      </w:r>
      <w:r w:rsidR="00684D56">
        <w:rPr>
          <w:rFonts w:ascii="Times New Roman" w:hAnsi="Times New Roman" w:cs="Times New Roman"/>
          <w:sz w:val="28"/>
          <w:szCs w:val="28"/>
        </w:rPr>
        <w:t>ych</w:t>
      </w:r>
      <w:r w:rsidRPr="00F21B2D">
        <w:rPr>
          <w:rFonts w:ascii="Times New Roman" w:hAnsi="Times New Roman" w:cs="Times New Roman"/>
          <w:sz w:val="28"/>
          <w:szCs w:val="28"/>
        </w:rPr>
        <w:t>.</w:t>
      </w:r>
      <w:r w:rsidR="00715860" w:rsidRPr="00715860">
        <w:t xml:space="preserve"> </w:t>
      </w:r>
      <w:r w:rsidR="00715860" w:rsidRPr="00715860">
        <w:rPr>
          <w:rFonts w:ascii="Times New Roman" w:hAnsi="Times New Roman" w:cs="Times New Roman"/>
          <w:sz w:val="28"/>
          <w:szCs w:val="28"/>
        </w:rPr>
        <w:t xml:space="preserve">Doświadczenie ostatnich dziesięcioleci wskazuje, że przynajmniej w aspekcie tworzenia nowych, niezbędnych kompetencji </w:t>
      </w:r>
      <w:r w:rsidR="00307CD2">
        <w:rPr>
          <w:rFonts w:ascii="Times New Roman" w:hAnsi="Times New Roman" w:cs="Times New Roman"/>
          <w:sz w:val="28"/>
          <w:szCs w:val="28"/>
        </w:rPr>
        <w:t>mieszkańcy Górnego Śląska</w:t>
      </w:r>
      <w:r w:rsidR="00307CD2" w:rsidRPr="00715860">
        <w:rPr>
          <w:rFonts w:ascii="Times New Roman" w:hAnsi="Times New Roman" w:cs="Times New Roman"/>
          <w:sz w:val="28"/>
          <w:szCs w:val="28"/>
        </w:rPr>
        <w:t xml:space="preserve"> </w:t>
      </w:r>
      <w:r w:rsidR="00E578E4">
        <w:rPr>
          <w:rFonts w:ascii="Times New Roman" w:hAnsi="Times New Roman" w:cs="Times New Roman"/>
          <w:sz w:val="28"/>
          <w:szCs w:val="28"/>
        </w:rPr>
        <w:t>konstruktywnie odczytali i wykorzystali szanse</w:t>
      </w:r>
      <w:r w:rsidR="00A84A25">
        <w:rPr>
          <w:rFonts w:ascii="Times New Roman" w:hAnsi="Times New Roman" w:cs="Times New Roman"/>
          <w:sz w:val="28"/>
          <w:szCs w:val="28"/>
        </w:rPr>
        <w:t>,</w:t>
      </w:r>
      <w:r w:rsidR="00E578E4">
        <w:rPr>
          <w:rFonts w:ascii="Times New Roman" w:hAnsi="Times New Roman" w:cs="Times New Roman"/>
          <w:sz w:val="28"/>
          <w:szCs w:val="28"/>
        </w:rPr>
        <w:t xml:space="preserve"> </w:t>
      </w:r>
      <w:r w:rsidR="00A84A25">
        <w:rPr>
          <w:rFonts w:ascii="Times New Roman" w:hAnsi="Times New Roman" w:cs="Times New Roman"/>
          <w:sz w:val="28"/>
          <w:szCs w:val="28"/>
        </w:rPr>
        <w:t xml:space="preserve">które </w:t>
      </w:r>
      <w:r w:rsidR="00E578E4">
        <w:rPr>
          <w:rFonts w:ascii="Times New Roman" w:hAnsi="Times New Roman" w:cs="Times New Roman"/>
          <w:sz w:val="28"/>
          <w:szCs w:val="28"/>
        </w:rPr>
        <w:t>niosły przekształcenia</w:t>
      </w:r>
      <w:r w:rsidR="00715860" w:rsidRPr="00715860">
        <w:rPr>
          <w:rFonts w:ascii="Times New Roman" w:hAnsi="Times New Roman" w:cs="Times New Roman"/>
          <w:sz w:val="28"/>
          <w:szCs w:val="28"/>
        </w:rPr>
        <w:t>.</w:t>
      </w:r>
      <w:r w:rsidR="00715860">
        <w:rPr>
          <w:rFonts w:ascii="Times New Roman" w:hAnsi="Times New Roman" w:cs="Times New Roman"/>
          <w:sz w:val="28"/>
          <w:szCs w:val="28"/>
        </w:rPr>
        <w:t xml:space="preserve"> </w:t>
      </w:r>
      <w:r w:rsidR="00427D7E">
        <w:rPr>
          <w:rFonts w:ascii="Times New Roman" w:hAnsi="Times New Roman" w:cs="Times New Roman"/>
          <w:sz w:val="28"/>
          <w:szCs w:val="28"/>
        </w:rPr>
        <w:t>Jednak p</w:t>
      </w:r>
      <w:r w:rsidR="00715860">
        <w:rPr>
          <w:rFonts w:ascii="Times New Roman" w:hAnsi="Times New Roman" w:cs="Times New Roman"/>
          <w:sz w:val="28"/>
          <w:szCs w:val="28"/>
        </w:rPr>
        <w:t xml:space="preserve">lanowana </w:t>
      </w:r>
      <w:r w:rsidR="00715860" w:rsidRPr="00715860">
        <w:rPr>
          <w:rFonts w:ascii="Times New Roman" w:hAnsi="Times New Roman" w:cs="Times New Roman"/>
          <w:sz w:val="28"/>
          <w:szCs w:val="28"/>
        </w:rPr>
        <w:lastRenderedPageBreak/>
        <w:t xml:space="preserve">restrukturyzacja </w:t>
      </w:r>
      <w:r w:rsidR="00505CC7">
        <w:rPr>
          <w:rFonts w:ascii="Times New Roman" w:hAnsi="Times New Roman" w:cs="Times New Roman"/>
          <w:sz w:val="28"/>
          <w:szCs w:val="28"/>
        </w:rPr>
        <w:t xml:space="preserve">regionu </w:t>
      </w:r>
      <w:r w:rsidR="00715860">
        <w:rPr>
          <w:rFonts w:ascii="Times New Roman" w:hAnsi="Times New Roman" w:cs="Times New Roman"/>
          <w:sz w:val="28"/>
          <w:szCs w:val="28"/>
        </w:rPr>
        <w:t>powinna być</w:t>
      </w:r>
      <w:r w:rsidR="00715860" w:rsidRPr="00715860">
        <w:rPr>
          <w:rFonts w:ascii="Times New Roman" w:hAnsi="Times New Roman" w:cs="Times New Roman"/>
          <w:sz w:val="28"/>
          <w:szCs w:val="28"/>
        </w:rPr>
        <w:t xml:space="preserve"> poprzedzona procesami inwestycyjnymi w nowe technologie,</w:t>
      </w:r>
      <w:r w:rsidR="000307E0">
        <w:rPr>
          <w:rFonts w:ascii="Times New Roman" w:hAnsi="Times New Roman" w:cs="Times New Roman"/>
          <w:sz w:val="28"/>
          <w:szCs w:val="28"/>
        </w:rPr>
        <w:t xml:space="preserve"> tworzenie</w:t>
      </w:r>
      <w:r w:rsidR="00427D7E">
        <w:rPr>
          <w:rFonts w:ascii="Times New Roman" w:hAnsi="Times New Roman" w:cs="Times New Roman"/>
          <w:sz w:val="28"/>
          <w:szCs w:val="28"/>
        </w:rPr>
        <w:t>m</w:t>
      </w:r>
      <w:r w:rsidR="000307E0">
        <w:rPr>
          <w:rFonts w:ascii="Times New Roman" w:hAnsi="Times New Roman" w:cs="Times New Roman"/>
          <w:sz w:val="28"/>
          <w:szCs w:val="28"/>
        </w:rPr>
        <w:t xml:space="preserve"> nowoczesnych centrów wzdłuż ciągów komunikacyjnych, wsparcie</w:t>
      </w:r>
      <w:r w:rsidR="00427D7E">
        <w:rPr>
          <w:rFonts w:ascii="Times New Roman" w:hAnsi="Times New Roman" w:cs="Times New Roman"/>
          <w:sz w:val="28"/>
          <w:szCs w:val="28"/>
        </w:rPr>
        <w:t>m</w:t>
      </w:r>
      <w:r w:rsidR="000307E0">
        <w:rPr>
          <w:rFonts w:ascii="Times New Roman" w:hAnsi="Times New Roman" w:cs="Times New Roman"/>
          <w:sz w:val="28"/>
          <w:szCs w:val="28"/>
        </w:rPr>
        <w:t xml:space="preserve"> dla lokalnych inicjatyw,</w:t>
      </w:r>
      <w:r w:rsidR="00715860" w:rsidRPr="00715860">
        <w:rPr>
          <w:rFonts w:ascii="Times New Roman" w:hAnsi="Times New Roman" w:cs="Times New Roman"/>
          <w:sz w:val="28"/>
          <w:szCs w:val="28"/>
        </w:rPr>
        <w:t xml:space="preserve"> </w:t>
      </w:r>
      <w:r w:rsidR="00427D7E">
        <w:rPr>
          <w:rFonts w:ascii="Times New Roman" w:hAnsi="Times New Roman" w:cs="Times New Roman"/>
          <w:sz w:val="28"/>
          <w:szCs w:val="28"/>
        </w:rPr>
        <w:t xml:space="preserve">ułatwieniami administracyjnymi, </w:t>
      </w:r>
      <w:r w:rsidR="00715860" w:rsidRPr="00715860">
        <w:rPr>
          <w:rFonts w:ascii="Times New Roman" w:hAnsi="Times New Roman" w:cs="Times New Roman"/>
          <w:sz w:val="28"/>
          <w:szCs w:val="28"/>
        </w:rPr>
        <w:t xml:space="preserve">aby </w:t>
      </w:r>
      <w:r w:rsidR="00715860">
        <w:rPr>
          <w:rFonts w:ascii="Times New Roman" w:hAnsi="Times New Roman" w:cs="Times New Roman"/>
          <w:sz w:val="28"/>
          <w:szCs w:val="28"/>
        </w:rPr>
        <w:t xml:space="preserve">ten </w:t>
      </w:r>
      <w:r w:rsidR="00715860" w:rsidRPr="00715860">
        <w:rPr>
          <w:rFonts w:ascii="Times New Roman" w:hAnsi="Times New Roman" w:cs="Times New Roman"/>
          <w:sz w:val="28"/>
          <w:szCs w:val="28"/>
        </w:rPr>
        <w:t xml:space="preserve">kapitał </w:t>
      </w:r>
      <w:r w:rsidR="00715860">
        <w:rPr>
          <w:rFonts w:ascii="Times New Roman" w:hAnsi="Times New Roman" w:cs="Times New Roman"/>
          <w:sz w:val="28"/>
          <w:szCs w:val="28"/>
        </w:rPr>
        <w:t>ludzki</w:t>
      </w:r>
      <w:r w:rsidR="00423329">
        <w:rPr>
          <w:rFonts w:ascii="Times New Roman" w:hAnsi="Times New Roman" w:cs="Times New Roman"/>
          <w:sz w:val="28"/>
          <w:szCs w:val="28"/>
        </w:rPr>
        <w:t>ej przedsiębiorczości nie został zmarnowany, lecz pomnożony</w:t>
      </w:r>
      <w:r w:rsidR="00715860">
        <w:rPr>
          <w:rFonts w:ascii="Times New Roman" w:hAnsi="Times New Roman" w:cs="Times New Roman"/>
          <w:sz w:val="28"/>
          <w:szCs w:val="28"/>
        </w:rPr>
        <w:t>.</w:t>
      </w:r>
    </w:p>
    <w:p w14:paraId="3EEDA906" w14:textId="266BDB71" w:rsidR="00F52E95" w:rsidRDefault="00427D7E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Kościół podziela troski</w:t>
      </w:r>
      <w:r w:rsidR="00F52E95" w:rsidRPr="00F52E95">
        <w:rPr>
          <w:rFonts w:ascii="Times New Roman" w:hAnsi="Times New Roman" w:cs="Times New Roman"/>
          <w:sz w:val="28"/>
          <w:szCs w:val="28"/>
        </w:rPr>
        <w:t xml:space="preserve"> przede wszystkim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95" w:rsidRPr="00F52E95">
        <w:rPr>
          <w:rFonts w:ascii="Times New Roman" w:hAnsi="Times New Roman" w:cs="Times New Roman"/>
          <w:sz w:val="28"/>
          <w:szCs w:val="28"/>
        </w:rPr>
        <w:t>ludzi znajdujący</w:t>
      </w:r>
      <w:r>
        <w:rPr>
          <w:rFonts w:ascii="Times New Roman" w:hAnsi="Times New Roman" w:cs="Times New Roman"/>
          <w:sz w:val="28"/>
          <w:szCs w:val="28"/>
        </w:rPr>
        <w:t>ch</w:t>
      </w:r>
      <w:r w:rsidR="00F52E95" w:rsidRPr="00F52E95">
        <w:rPr>
          <w:rFonts w:ascii="Times New Roman" w:hAnsi="Times New Roman" w:cs="Times New Roman"/>
          <w:sz w:val="28"/>
          <w:szCs w:val="28"/>
        </w:rPr>
        <w:t xml:space="preserve"> w górnictwie i w branżach z nim powiązanych podstawowe źródła utrzymania. Oni zaś obawiają się tego, czego nie znają lub nie rozumieją. Skomplikowane pojęcia z obszaru ekonomii, gospodarki czy biznesu (np. ustabilizowanie rentowności i płynności finansowej przez dostosowanie produkcji do potrzeb rynku, kontynuacja integracji górnictwa z energetyką, zapewnienie pokrycia krajowych potrzeb, inwestycje w dotarcie do nowych złóż, poprawa efektywności wydobycia etc.) nie są kluczem do zrozumienia transformacji, której mieszkańcy Górnego Śląska powinni być podmiotem, a nie przedmiotem.</w:t>
      </w:r>
    </w:p>
    <w:p w14:paraId="3E7A1E20" w14:textId="7B375AEA" w:rsidR="000307E0" w:rsidRDefault="00423329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Każda, nawet najtrudniejsza reforma jest możliwa do przeprowadzenia pod warunkiem </w:t>
      </w:r>
      <w:r w:rsidR="0013711F">
        <w:rPr>
          <w:rFonts w:ascii="Times New Roman" w:hAnsi="Times New Roman" w:cs="Times New Roman"/>
          <w:sz w:val="28"/>
          <w:szCs w:val="28"/>
        </w:rPr>
        <w:t xml:space="preserve">społecznej </w:t>
      </w:r>
      <w:r>
        <w:rPr>
          <w:rFonts w:ascii="Times New Roman" w:hAnsi="Times New Roman" w:cs="Times New Roman"/>
          <w:sz w:val="28"/>
          <w:szCs w:val="28"/>
        </w:rPr>
        <w:t>zgody co do jej celów i etapów realizacji. Tego wymaga</w:t>
      </w:r>
      <w:r w:rsidR="00427D7E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7E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 xml:space="preserve">zasada poszanowania godności człowieka i </w:t>
      </w:r>
      <w:r w:rsidR="00684D56">
        <w:rPr>
          <w:rFonts w:ascii="Times New Roman" w:hAnsi="Times New Roman" w:cs="Times New Roman"/>
          <w:sz w:val="28"/>
          <w:szCs w:val="28"/>
        </w:rPr>
        <w:t xml:space="preserve">status </w:t>
      </w:r>
      <w:r>
        <w:rPr>
          <w:rFonts w:ascii="Times New Roman" w:hAnsi="Times New Roman" w:cs="Times New Roman"/>
          <w:sz w:val="28"/>
          <w:szCs w:val="28"/>
        </w:rPr>
        <w:t xml:space="preserve">obywatela. Pragniemy wskazać, że obecnie </w:t>
      </w:r>
      <w:r w:rsidR="00957798">
        <w:rPr>
          <w:rFonts w:ascii="Times New Roman" w:hAnsi="Times New Roman" w:cs="Times New Roman"/>
          <w:sz w:val="28"/>
          <w:szCs w:val="28"/>
        </w:rPr>
        <w:t>skala</w:t>
      </w:r>
      <w:r>
        <w:rPr>
          <w:rFonts w:ascii="Times New Roman" w:hAnsi="Times New Roman" w:cs="Times New Roman"/>
          <w:sz w:val="28"/>
          <w:szCs w:val="28"/>
        </w:rPr>
        <w:t xml:space="preserve"> i czas </w:t>
      </w:r>
      <w:r w:rsidR="001620A4" w:rsidRPr="001620A4">
        <w:rPr>
          <w:rFonts w:ascii="Times New Roman" w:hAnsi="Times New Roman" w:cs="Times New Roman"/>
          <w:sz w:val="28"/>
          <w:szCs w:val="28"/>
        </w:rPr>
        <w:t>oddziaływania społecznego planowan</w:t>
      </w:r>
      <w:r w:rsidR="00174863">
        <w:rPr>
          <w:rFonts w:ascii="Times New Roman" w:hAnsi="Times New Roman" w:cs="Times New Roman"/>
          <w:sz w:val="28"/>
          <w:szCs w:val="28"/>
        </w:rPr>
        <w:t>ych</w:t>
      </w:r>
      <w:r w:rsidR="00F21B2D">
        <w:rPr>
          <w:rFonts w:ascii="Times New Roman" w:hAnsi="Times New Roman" w:cs="Times New Roman"/>
          <w:sz w:val="28"/>
          <w:szCs w:val="28"/>
        </w:rPr>
        <w:t xml:space="preserve"> zmian w sektorze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 górnictwa węgla kamiennego</w:t>
      </w:r>
      <w:r>
        <w:rPr>
          <w:rFonts w:ascii="Times New Roman" w:hAnsi="Times New Roman" w:cs="Times New Roman"/>
          <w:sz w:val="28"/>
          <w:szCs w:val="28"/>
        </w:rPr>
        <w:t xml:space="preserve"> i w </w:t>
      </w:r>
      <w:r w:rsidR="0020785A">
        <w:rPr>
          <w:rFonts w:ascii="Times New Roman" w:hAnsi="Times New Roman" w:cs="Times New Roman"/>
          <w:sz w:val="28"/>
          <w:szCs w:val="28"/>
        </w:rPr>
        <w:t xml:space="preserve">całym </w:t>
      </w:r>
      <w:r>
        <w:rPr>
          <w:rFonts w:ascii="Times New Roman" w:hAnsi="Times New Roman" w:cs="Times New Roman"/>
          <w:sz w:val="28"/>
          <w:szCs w:val="28"/>
        </w:rPr>
        <w:t>region</w:t>
      </w:r>
      <w:r w:rsidR="0020785A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nie </w:t>
      </w:r>
      <w:r w:rsidR="00A84A25">
        <w:rPr>
          <w:rFonts w:ascii="Times New Roman" w:hAnsi="Times New Roman" w:cs="Times New Roman"/>
          <w:sz w:val="28"/>
          <w:szCs w:val="28"/>
        </w:rPr>
        <w:t xml:space="preserve">są </w:t>
      </w:r>
      <w:r>
        <w:rPr>
          <w:rFonts w:ascii="Times New Roman" w:hAnsi="Times New Roman" w:cs="Times New Roman"/>
          <w:sz w:val="28"/>
          <w:szCs w:val="28"/>
        </w:rPr>
        <w:t xml:space="preserve">powszechnie </w:t>
      </w:r>
      <w:r w:rsidR="00A84A25">
        <w:rPr>
          <w:rFonts w:ascii="Times New Roman" w:hAnsi="Times New Roman" w:cs="Times New Roman"/>
          <w:sz w:val="28"/>
          <w:szCs w:val="28"/>
        </w:rPr>
        <w:t>znane</w:t>
      </w:r>
      <w:r w:rsidR="00715860">
        <w:rPr>
          <w:rFonts w:ascii="Times New Roman" w:hAnsi="Times New Roman" w:cs="Times New Roman"/>
          <w:sz w:val="28"/>
          <w:szCs w:val="28"/>
        </w:rPr>
        <w:t>.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 </w:t>
      </w:r>
      <w:r w:rsidR="00505CC7">
        <w:rPr>
          <w:rFonts w:ascii="Times New Roman" w:hAnsi="Times New Roman" w:cs="Times New Roman"/>
          <w:sz w:val="28"/>
          <w:szCs w:val="28"/>
        </w:rPr>
        <w:t xml:space="preserve">Tymczasem to </w:t>
      </w:r>
      <w:r w:rsidR="00861FB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505CC7">
        <w:rPr>
          <w:rFonts w:ascii="Times New Roman" w:hAnsi="Times New Roman" w:cs="Times New Roman"/>
          <w:sz w:val="28"/>
          <w:szCs w:val="28"/>
        </w:rPr>
        <w:t>t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rudny do oszacowania </w:t>
      </w:r>
      <w:r>
        <w:rPr>
          <w:rFonts w:ascii="Times New Roman" w:hAnsi="Times New Roman" w:cs="Times New Roman"/>
          <w:sz w:val="28"/>
          <w:szCs w:val="28"/>
        </w:rPr>
        <w:t xml:space="preserve">koszt </w:t>
      </w:r>
      <w:r w:rsidR="001620A4" w:rsidRPr="001620A4">
        <w:rPr>
          <w:rFonts w:ascii="Times New Roman" w:hAnsi="Times New Roman" w:cs="Times New Roman"/>
          <w:sz w:val="28"/>
          <w:szCs w:val="28"/>
        </w:rPr>
        <w:t>koniecznych zmian społecznych</w:t>
      </w:r>
      <w:r>
        <w:rPr>
          <w:rFonts w:ascii="Times New Roman" w:hAnsi="Times New Roman" w:cs="Times New Roman"/>
          <w:sz w:val="28"/>
          <w:szCs w:val="28"/>
        </w:rPr>
        <w:t xml:space="preserve"> jest jedną z </w:t>
      </w:r>
      <w:r w:rsidR="00F52E95">
        <w:rPr>
          <w:rFonts w:ascii="Times New Roman" w:hAnsi="Times New Roman" w:cs="Times New Roman"/>
          <w:sz w:val="28"/>
          <w:szCs w:val="28"/>
        </w:rPr>
        <w:t xml:space="preserve">tych </w:t>
      </w:r>
      <w:r>
        <w:rPr>
          <w:rFonts w:ascii="Times New Roman" w:hAnsi="Times New Roman" w:cs="Times New Roman"/>
          <w:sz w:val="28"/>
          <w:szCs w:val="28"/>
        </w:rPr>
        <w:t>kwestii,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 które </w:t>
      </w:r>
      <w:r w:rsidR="00861FB0">
        <w:rPr>
          <w:rFonts w:ascii="Times New Roman" w:hAnsi="Times New Roman" w:cs="Times New Roman"/>
          <w:sz w:val="28"/>
          <w:szCs w:val="28"/>
        </w:rPr>
        <w:t xml:space="preserve">najbardziej 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niepokoją mieszkańców </w:t>
      </w:r>
      <w:r w:rsidR="0020785A">
        <w:rPr>
          <w:rFonts w:ascii="Times New Roman" w:hAnsi="Times New Roman" w:cs="Times New Roman"/>
          <w:sz w:val="28"/>
          <w:szCs w:val="28"/>
        </w:rPr>
        <w:t>Górnego Śląska</w:t>
      </w:r>
      <w:r w:rsidR="001620A4" w:rsidRPr="001620A4">
        <w:rPr>
          <w:rFonts w:ascii="Times New Roman" w:hAnsi="Times New Roman" w:cs="Times New Roman"/>
          <w:sz w:val="28"/>
          <w:szCs w:val="28"/>
        </w:rPr>
        <w:t xml:space="preserve">. </w:t>
      </w:r>
      <w:r w:rsidR="000307E0">
        <w:rPr>
          <w:rFonts w:ascii="Times New Roman" w:hAnsi="Times New Roman" w:cs="Times New Roman"/>
          <w:sz w:val="28"/>
          <w:szCs w:val="28"/>
        </w:rPr>
        <w:t>Stąd postulat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o </w:t>
      </w:r>
      <w:r w:rsidR="000307E0">
        <w:rPr>
          <w:rFonts w:ascii="Times New Roman" w:hAnsi="Times New Roman" w:cs="Times New Roman"/>
          <w:sz w:val="28"/>
          <w:szCs w:val="28"/>
        </w:rPr>
        <w:t xml:space="preserve">większą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dostępność </w:t>
      </w:r>
      <w:r w:rsidR="000307E0">
        <w:rPr>
          <w:rFonts w:ascii="Times New Roman" w:hAnsi="Times New Roman" w:cs="Times New Roman"/>
          <w:sz w:val="28"/>
          <w:szCs w:val="28"/>
        </w:rPr>
        <w:t xml:space="preserve">i przystępność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programów dla sektora górnictwa węglowego </w:t>
      </w:r>
      <w:r w:rsidR="00A84A25">
        <w:rPr>
          <w:rFonts w:ascii="Times New Roman" w:hAnsi="Times New Roman" w:cs="Times New Roman"/>
          <w:sz w:val="28"/>
          <w:szCs w:val="28"/>
        </w:rPr>
        <w:t xml:space="preserve">i </w:t>
      </w:r>
      <w:r w:rsidR="000307E0">
        <w:rPr>
          <w:rFonts w:ascii="Times New Roman" w:hAnsi="Times New Roman" w:cs="Times New Roman"/>
          <w:sz w:val="28"/>
          <w:szCs w:val="28"/>
        </w:rPr>
        <w:t>dla regionu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oraz ich korekt i uaktualnień. </w:t>
      </w:r>
      <w:r w:rsidR="00861FB0">
        <w:rPr>
          <w:rFonts w:ascii="Times New Roman" w:hAnsi="Times New Roman" w:cs="Times New Roman"/>
          <w:sz w:val="28"/>
          <w:szCs w:val="28"/>
        </w:rPr>
        <w:t xml:space="preserve">Wraz z końcem wydobywania węgla kamiennego, wokół którego przez ostatnie 200 lat </w:t>
      </w:r>
      <w:r w:rsidR="003B005B">
        <w:rPr>
          <w:rFonts w:ascii="Times New Roman" w:hAnsi="Times New Roman" w:cs="Times New Roman"/>
          <w:sz w:val="28"/>
          <w:szCs w:val="28"/>
        </w:rPr>
        <w:t xml:space="preserve">zbudowana została tożsamość </w:t>
      </w:r>
      <w:r w:rsidR="00CE5CE4">
        <w:rPr>
          <w:rFonts w:ascii="Times New Roman" w:hAnsi="Times New Roman" w:cs="Times New Roman"/>
          <w:sz w:val="28"/>
          <w:szCs w:val="28"/>
        </w:rPr>
        <w:t xml:space="preserve">Górnego Śląska </w:t>
      </w:r>
      <w:r w:rsidR="003B005B">
        <w:rPr>
          <w:rFonts w:ascii="Times New Roman" w:hAnsi="Times New Roman" w:cs="Times New Roman"/>
          <w:sz w:val="28"/>
          <w:szCs w:val="28"/>
        </w:rPr>
        <w:t xml:space="preserve">i jego mieszkańców, czeka nas </w:t>
      </w:r>
      <w:r w:rsidR="00684D56">
        <w:rPr>
          <w:rFonts w:ascii="Times New Roman" w:hAnsi="Times New Roman" w:cs="Times New Roman"/>
          <w:sz w:val="28"/>
          <w:szCs w:val="28"/>
        </w:rPr>
        <w:t xml:space="preserve">przecież </w:t>
      </w:r>
      <w:r w:rsidR="003B005B">
        <w:rPr>
          <w:rFonts w:ascii="Times New Roman" w:hAnsi="Times New Roman" w:cs="Times New Roman"/>
          <w:sz w:val="28"/>
          <w:szCs w:val="28"/>
        </w:rPr>
        <w:t>także g</w:t>
      </w:r>
      <w:r w:rsidR="000307E0" w:rsidRPr="000307E0">
        <w:rPr>
          <w:rFonts w:ascii="Times New Roman" w:hAnsi="Times New Roman" w:cs="Times New Roman"/>
          <w:sz w:val="28"/>
          <w:szCs w:val="28"/>
        </w:rPr>
        <w:t>łęboka przemiana kulturowa</w:t>
      </w:r>
      <w:r w:rsidR="003B005B">
        <w:rPr>
          <w:rFonts w:ascii="Times New Roman" w:hAnsi="Times New Roman" w:cs="Times New Roman"/>
          <w:sz w:val="28"/>
          <w:szCs w:val="28"/>
        </w:rPr>
        <w:t>, która</w:t>
      </w:r>
      <w:r w:rsidR="000307E0" w:rsidRPr="000307E0">
        <w:rPr>
          <w:rFonts w:ascii="Times New Roman" w:hAnsi="Times New Roman" w:cs="Times New Roman"/>
          <w:sz w:val="28"/>
          <w:szCs w:val="28"/>
        </w:rPr>
        <w:t xml:space="preserve"> dotyka tak ważnego </w:t>
      </w:r>
      <w:r w:rsidR="000307E0">
        <w:rPr>
          <w:rFonts w:ascii="Times New Roman" w:hAnsi="Times New Roman" w:cs="Times New Roman"/>
          <w:sz w:val="28"/>
          <w:szCs w:val="28"/>
        </w:rPr>
        <w:t xml:space="preserve">dla mieszkańców </w:t>
      </w:r>
      <w:r w:rsidR="00CE5CE4">
        <w:rPr>
          <w:rFonts w:ascii="Times New Roman" w:hAnsi="Times New Roman" w:cs="Times New Roman"/>
          <w:sz w:val="28"/>
          <w:szCs w:val="28"/>
        </w:rPr>
        <w:t xml:space="preserve">regionu </w:t>
      </w:r>
      <w:r w:rsidR="000307E0" w:rsidRPr="000307E0">
        <w:rPr>
          <w:rFonts w:ascii="Times New Roman" w:hAnsi="Times New Roman" w:cs="Times New Roman"/>
          <w:sz w:val="28"/>
          <w:szCs w:val="28"/>
        </w:rPr>
        <w:t xml:space="preserve">etosu sumiennej pracy, </w:t>
      </w:r>
      <w:r w:rsidR="000307E0">
        <w:rPr>
          <w:rFonts w:ascii="Times New Roman" w:hAnsi="Times New Roman" w:cs="Times New Roman"/>
          <w:sz w:val="28"/>
          <w:szCs w:val="28"/>
        </w:rPr>
        <w:t>rzetelności</w:t>
      </w:r>
      <w:r w:rsidR="000307E0" w:rsidRPr="000307E0">
        <w:rPr>
          <w:rFonts w:ascii="Times New Roman" w:hAnsi="Times New Roman" w:cs="Times New Roman"/>
          <w:sz w:val="28"/>
          <w:szCs w:val="28"/>
        </w:rPr>
        <w:t xml:space="preserve">, </w:t>
      </w:r>
      <w:r w:rsidR="000307E0">
        <w:rPr>
          <w:rFonts w:ascii="Times New Roman" w:hAnsi="Times New Roman" w:cs="Times New Roman"/>
          <w:sz w:val="28"/>
          <w:szCs w:val="28"/>
        </w:rPr>
        <w:t>solidarności</w:t>
      </w:r>
      <w:r w:rsidR="000307E0" w:rsidRPr="000307E0">
        <w:rPr>
          <w:rFonts w:ascii="Times New Roman" w:hAnsi="Times New Roman" w:cs="Times New Roman"/>
          <w:sz w:val="28"/>
          <w:szCs w:val="28"/>
        </w:rPr>
        <w:t xml:space="preserve"> i wytrwałości w przeciwnościach oraz umiłowania rodziny i wiary.</w:t>
      </w:r>
    </w:p>
    <w:p w14:paraId="6DE28E62" w14:textId="131BB41C" w:rsidR="009113A0" w:rsidRPr="009113A0" w:rsidRDefault="000307E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ten k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od etyczny </w:t>
      </w:r>
      <w:r w:rsidR="00307CD2">
        <w:rPr>
          <w:rFonts w:ascii="Times New Roman" w:hAnsi="Times New Roman" w:cs="Times New Roman"/>
          <w:sz w:val="28"/>
          <w:szCs w:val="28"/>
        </w:rPr>
        <w:t>mieszkańców regionu</w:t>
      </w:r>
      <w:r w:rsidR="00307CD2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505CC7">
        <w:rPr>
          <w:rFonts w:ascii="Times New Roman" w:hAnsi="Times New Roman" w:cs="Times New Roman"/>
          <w:sz w:val="28"/>
          <w:szCs w:val="28"/>
        </w:rPr>
        <w:t>również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podlega </w:t>
      </w:r>
      <w:r w:rsidR="00957798">
        <w:rPr>
          <w:rFonts w:ascii="Times New Roman" w:hAnsi="Times New Roman" w:cs="Times New Roman"/>
          <w:sz w:val="28"/>
          <w:szCs w:val="28"/>
        </w:rPr>
        <w:t>ewolucji</w:t>
      </w:r>
      <w:r>
        <w:rPr>
          <w:rFonts w:ascii="Times New Roman" w:hAnsi="Times New Roman" w:cs="Times New Roman"/>
          <w:sz w:val="28"/>
          <w:szCs w:val="28"/>
        </w:rPr>
        <w:t>, a nieraz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427D7E">
        <w:rPr>
          <w:rFonts w:ascii="Times New Roman" w:hAnsi="Times New Roman" w:cs="Times New Roman"/>
          <w:sz w:val="28"/>
          <w:szCs w:val="28"/>
        </w:rPr>
        <w:t>także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A0" w:rsidRPr="009113A0">
        <w:rPr>
          <w:rFonts w:ascii="Times New Roman" w:hAnsi="Times New Roman" w:cs="Times New Roman"/>
          <w:sz w:val="28"/>
          <w:szCs w:val="28"/>
        </w:rPr>
        <w:t>destrukcj</w:t>
      </w:r>
      <w:r>
        <w:rPr>
          <w:rFonts w:ascii="Times New Roman" w:hAnsi="Times New Roman" w:cs="Times New Roman"/>
          <w:sz w:val="28"/>
          <w:szCs w:val="28"/>
        </w:rPr>
        <w:t>i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. Jednak Rada przestrzega przed manipulacją w przestrzeni śląskich wartości, co w medialnych przekazach nie jest </w:t>
      </w:r>
      <w:r w:rsidR="009113A0" w:rsidRPr="0020785A">
        <w:rPr>
          <w:rFonts w:ascii="Times New Roman" w:hAnsi="Times New Roman" w:cs="Times New Roman"/>
          <w:sz w:val="28"/>
          <w:szCs w:val="28"/>
        </w:rPr>
        <w:t>niestety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rzadkością. </w:t>
      </w:r>
      <w:r w:rsidR="00A84A25">
        <w:rPr>
          <w:rFonts w:ascii="Times New Roman" w:hAnsi="Times New Roman" w:cs="Times New Roman"/>
          <w:sz w:val="28"/>
          <w:szCs w:val="28"/>
        </w:rPr>
        <w:t>Na przykład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E0">
        <w:rPr>
          <w:rFonts w:ascii="Times New Roman" w:hAnsi="Times New Roman" w:cs="Times New Roman"/>
          <w:sz w:val="28"/>
          <w:szCs w:val="28"/>
        </w:rPr>
        <w:t>w środkach masowego komunikowania</w:t>
      </w:r>
      <w:r w:rsidRPr="000307E0">
        <w:t xml:space="preserve"> </w:t>
      </w:r>
      <w:r w:rsidRPr="000307E0">
        <w:rPr>
          <w:rFonts w:ascii="Times New Roman" w:hAnsi="Times New Roman" w:cs="Times New Roman"/>
          <w:sz w:val="28"/>
          <w:szCs w:val="28"/>
        </w:rPr>
        <w:t xml:space="preserve">nadal </w:t>
      </w:r>
      <w:r w:rsidR="00957798">
        <w:rPr>
          <w:rFonts w:ascii="Times New Roman" w:hAnsi="Times New Roman" w:cs="Times New Roman"/>
          <w:sz w:val="28"/>
          <w:szCs w:val="28"/>
        </w:rPr>
        <w:t>podtrzymywane są</w:t>
      </w:r>
      <w:r w:rsidRPr="0003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tereotypowe wyobrażenia </w:t>
      </w:r>
      <w:r w:rsidR="00307CD2">
        <w:rPr>
          <w:rFonts w:ascii="Times New Roman" w:hAnsi="Times New Roman" w:cs="Times New Roman"/>
          <w:sz w:val="28"/>
          <w:szCs w:val="28"/>
        </w:rPr>
        <w:t>mieszkańców Górnego Śląska</w:t>
      </w:r>
      <w:r w:rsidR="00307CD2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9113A0" w:rsidRPr="009113A0">
        <w:rPr>
          <w:rFonts w:ascii="Times New Roman" w:hAnsi="Times New Roman" w:cs="Times New Roman"/>
          <w:sz w:val="28"/>
          <w:szCs w:val="28"/>
        </w:rPr>
        <w:t>– górników, cho</w:t>
      </w:r>
      <w:r>
        <w:rPr>
          <w:rFonts w:ascii="Times New Roman" w:hAnsi="Times New Roman" w:cs="Times New Roman"/>
          <w:sz w:val="28"/>
          <w:szCs w:val="28"/>
        </w:rPr>
        <w:t>ciaż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3A0" w:rsidRPr="009113A0">
        <w:rPr>
          <w:rFonts w:ascii="Times New Roman" w:hAnsi="Times New Roman" w:cs="Times New Roman"/>
          <w:sz w:val="28"/>
          <w:szCs w:val="28"/>
        </w:rPr>
        <w:t>multispecjalizacja</w:t>
      </w:r>
      <w:proofErr w:type="spellEnd"/>
      <w:r w:rsidR="009113A0" w:rsidRPr="009113A0">
        <w:rPr>
          <w:rFonts w:ascii="Times New Roman" w:hAnsi="Times New Roman" w:cs="Times New Roman"/>
          <w:sz w:val="28"/>
          <w:szCs w:val="28"/>
        </w:rPr>
        <w:t xml:space="preserve"> stała się już faktem, </w:t>
      </w:r>
      <w:r w:rsidR="00E1423C">
        <w:rPr>
          <w:rFonts w:ascii="Times New Roman" w:hAnsi="Times New Roman" w:cs="Times New Roman"/>
          <w:sz w:val="28"/>
          <w:szCs w:val="28"/>
        </w:rPr>
        <w:t xml:space="preserve">a </w:t>
      </w:r>
      <w:r w:rsidR="00684D56">
        <w:rPr>
          <w:rFonts w:ascii="Times New Roman" w:hAnsi="Times New Roman" w:cs="Times New Roman"/>
          <w:sz w:val="28"/>
          <w:szCs w:val="28"/>
        </w:rPr>
        <w:t>kolejne generacje</w:t>
      </w:r>
      <w:r w:rsidR="00E1423C">
        <w:rPr>
          <w:rFonts w:ascii="Times New Roman" w:hAnsi="Times New Roman" w:cs="Times New Roman"/>
          <w:sz w:val="28"/>
          <w:szCs w:val="28"/>
        </w:rPr>
        <w:t xml:space="preserve"> realizują się w przestrzeniach nauki, kultury, sztuki</w:t>
      </w:r>
      <w:r w:rsidR="003B005B">
        <w:rPr>
          <w:rFonts w:ascii="Times New Roman" w:hAnsi="Times New Roman" w:cs="Times New Roman"/>
          <w:sz w:val="28"/>
          <w:szCs w:val="28"/>
        </w:rPr>
        <w:t>, sportu</w:t>
      </w:r>
      <w:r w:rsidR="00957798">
        <w:rPr>
          <w:rFonts w:ascii="Times New Roman" w:hAnsi="Times New Roman" w:cs="Times New Roman"/>
          <w:sz w:val="28"/>
          <w:szCs w:val="28"/>
        </w:rPr>
        <w:t>,</w:t>
      </w:r>
      <w:r w:rsidR="00E1423C">
        <w:rPr>
          <w:rFonts w:ascii="Times New Roman" w:hAnsi="Times New Roman" w:cs="Times New Roman"/>
          <w:sz w:val="28"/>
          <w:szCs w:val="28"/>
        </w:rPr>
        <w:t xml:space="preserve"> informatyki</w:t>
      </w:r>
      <w:r w:rsidR="00957798">
        <w:rPr>
          <w:rFonts w:ascii="Times New Roman" w:hAnsi="Times New Roman" w:cs="Times New Roman"/>
          <w:sz w:val="28"/>
          <w:szCs w:val="28"/>
        </w:rPr>
        <w:t xml:space="preserve"> oraz wielu innych zawodów związanych z nowoczesnym przemysłem.</w:t>
      </w:r>
    </w:p>
    <w:p w14:paraId="277D40DC" w14:textId="3601B36A" w:rsidR="009113A0" w:rsidRPr="009113A0" w:rsidRDefault="00427D7E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tym p</w:t>
      </w:r>
      <w:r w:rsidR="00684D56">
        <w:rPr>
          <w:rFonts w:ascii="Times New Roman" w:hAnsi="Times New Roman" w:cs="Times New Roman"/>
          <w:sz w:val="28"/>
          <w:szCs w:val="28"/>
        </w:rPr>
        <w:t>ragniemy zwrócić się do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mediów zarówno </w:t>
      </w:r>
      <w:r w:rsidR="00684D56">
        <w:rPr>
          <w:rFonts w:ascii="Times New Roman" w:hAnsi="Times New Roman" w:cs="Times New Roman"/>
          <w:sz w:val="28"/>
          <w:szCs w:val="28"/>
        </w:rPr>
        <w:t xml:space="preserve">krajowych,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regionalnych, jak i lokalnych, aby </w:t>
      </w:r>
      <w:r w:rsidR="00AE7B26" w:rsidRPr="00AE7B26">
        <w:rPr>
          <w:rFonts w:ascii="Times New Roman" w:hAnsi="Times New Roman" w:cs="Times New Roman"/>
          <w:sz w:val="28"/>
          <w:szCs w:val="28"/>
        </w:rPr>
        <w:t>informując</w:t>
      </w:r>
      <w:r w:rsidR="00AE7B26">
        <w:rPr>
          <w:rFonts w:ascii="Times New Roman" w:hAnsi="Times New Roman" w:cs="Times New Roman"/>
          <w:sz w:val="28"/>
          <w:szCs w:val="28"/>
        </w:rPr>
        <w:t>,</w:t>
      </w:r>
      <w:r w:rsidR="00AE7B26" w:rsidRPr="00AE7B26">
        <w:rPr>
          <w:rFonts w:ascii="Times New Roman" w:hAnsi="Times New Roman" w:cs="Times New Roman"/>
          <w:sz w:val="28"/>
          <w:szCs w:val="28"/>
        </w:rPr>
        <w:t xml:space="preserve"> rzetelnie </w:t>
      </w:r>
      <w:r w:rsidR="00CE5CE4" w:rsidRPr="00CE5CE4">
        <w:rPr>
          <w:rFonts w:ascii="Times New Roman" w:hAnsi="Times New Roman" w:cs="Times New Roman"/>
          <w:sz w:val="28"/>
          <w:szCs w:val="28"/>
        </w:rPr>
        <w:t xml:space="preserve">wypełniały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swoje powinności </w:t>
      </w:r>
      <w:r w:rsidR="00AE7B26">
        <w:rPr>
          <w:rFonts w:ascii="Times New Roman" w:hAnsi="Times New Roman" w:cs="Times New Roman"/>
          <w:sz w:val="28"/>
          <w:szCs w:val="28"/>
        </w:rPr>
        <w:t>w tym zakresie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i pamięta</w:t>
      </w:r>
      <w:r w:rsidR="00AE7B26">
        <w:rPr>
          <w:rFonts w:ascii="Times New Roman" w:hAnsi="Times New Roman" w:cs="Times New Roman"/>
          <w:sz w:val="28"/>
          <w:szCs w:val="28"/>
        </w:rPr>
        <w:t>ły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o wartości misji społecznej i kulturowej, do której są powołane. </w:t>
      </w:r>
      <w:r w:rsidR="0020785A">
        <w:rPr>
          <w:rFonts w:ascii="Times New Roman" w:hAnsi="Times New Roman" w:cs="Times New Roman"/>
          <w:sz w:val="28"/>
          <w:szCs w:val="28"/>
        </w:rPr>
        <w:t>Poszerzenie</w:t>
      </w:r>
      <w:r w:rsidR="0020785A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kompetencji pracowników, wspieranie i rozwój czystych technologii węglowych, innowacyjność i poprawa </w:t>
      </w:r>
      <w:r w:rsidR="009113A0" w:rsidRPr="009113A0">
        <w:rPr>
          <w:rFonts w:ascii="Times New Roman" w:hAnsi="Times New Roman" w:cs="Times New Roman"/>
          <w:sz w:val="28"/>
          <w:szCs w:val="28"/>
        </w:rPr>
        <w:lastRenderedPageBreak/>
        <w:t xml:space="preserve">bezpieczeństwa w kopalniach, dywersyfikacja przemysłowego wykorzystania węgla kamiennego, </w:t>
      </w:r>
      <w:r w:rsidR="00F52E95">
        <w:rPr>
          <w:rFonts w:ascii="Times New Roman" w:hAnsi="Times New Roman" w:cs="Times New Roman"/>
          <w:sz w:val="28"/>
          <w:szCs w:val="28"/>
        </w:rPr>
        <w:t xml:space="preserve">lecz także inicjowanie i prowadzenie debat nad przyszłością </w:t>
      </w:r>
      <w:r>
        <w:rPr>
          <w:rFonts w:ascii="Times New Roman" w:hAnsi="Times New Roman" w:cs="Times New Roman"/>
          <w:sz w:val="28"/>
          <w:szCs w:val="28"/>
        </w:rPr>
        <w:t>Górnego Śląska</w:t>
      </w:r>
      <w:r w:rsidR="00F52E95">
        <w:rPr>
          <w:rFonts w:ascii="Times New Roman" w:hAnsi="Times New Roman" w:cs="Times New Roman"/>
          <w:sz w:val="28"/>
          <w:szCs w:val="28"/>
        </w:rPr>
        <w:t xml:space="preserve"> w Polsce i Europie, propagowanie aktywności w przestrzeni społeczeństwa obywatelskiego oraz jasne formułowanie wyobrażeń, marzeń i postulatów </w:t>
      </w:r>
      <w:r w:rsidR="009113A0" w:rsidRPr="009113A0">
        <w:rPr>
          <w:rFonts w:ascii="Times New Roman" w:hAnsi="Times New Roman" w:cs="Times New Roman"/>
          <w:sz w:val="28"/>
          <w:szCs w:val="28"/>
        </w:rPr>
        <w:t>to tematy do dobrej publicystyki, na które Rada pozwala sobie zwrócić uwagę dziennikarzy i redaktorów.</w:t>
      </w:r>
    </w:p>
    <w:p w14:paraId="0B2E0A1F" w14:textId="6AC1839A" w:rsidR="009113A0" w:rsidRDefault="009113A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113A0">
        <w:rPr>
          <w:rFonts w:ascii="Times New Roman" w:hAnsi="Times New Roman" w:cs="Times New Roman"/>
          <w:sz w:val="28"/>
          <w:szCs w:val="28"/>
        </w:rPr>
        <w:t xml:space="preserve">Warto także podkreślać potencjał edukacyjny śląskich </w:t>
      </w:r>
      <w:r w:rsidR="0020785A">
        <w:rPr>
          <w:rFonts w:ascii="Times New Roman" w:hAnsi="Times New Roman" w:cs="Times New Roman"/>
          <w:sz w:val="28"/>
          <w:szCs w:val="28"/>
        </w:rPr>
        <w:t>uniwersytetów</w:t>
      </w:r>
      <w:r w:rsidR="0020785A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Pr="009113A0">
        <w:rPr>
          <w:rFonts w:ascii="Times New Roman" w:hAnsi="Times New Roman" w:cs="Times New Roman"/>
          <w:sz w:val="28"/>
          <w:szCs w:val="28"/>
        </w:rPr>
        <w:t xml:space="preserve">i szkół wyższych. Kierunki kształcenia </w:t>
      </w:r>
      <w:r w:rsidR="00F90525">
        <w:rPr>
          <w:rFonts w:ascii="Times New Roman" w:hAnsi="Times New Roman" w:cs="Times New Roman"/>
          <w:sz w:val="28"/>
          <w:szCs w:val="28"/>
        </w:rPr>
        <w:t>są</w:t>
      </w:r>
      <w:r w:rsidR="00DF60E3">
        <w:rPr>
          <w:rFonts w:ascii="Times New Roman" w:hAnsi="Times New Roman" w:cs="Times New Roman"/>
          <w:sz w:val="28"/>
          <w:szCs w:val="28"/>
        </w:rPr>
        <w:t xml:space="preserve"> ciągle</w:t>
      </w:r>
      <w:r w:rsidRPr="009113A0">
        <w:rPr>
          <w:rFonts w:ascii="Times New Roman" w:hAnsi="Times New Roman" w:cs="Times New Roman"/>
          <w:sz w:val="28"/>
          <w:szCs w:val="28"/>
        </w:rPr>
        <w:t xml:space="preserve"> dostosow</w:t>
      </w:r>
      <w:r w:rsidR="00F90525">
        <w:rPr>
          <w:rFonts w:ascii="Times New Roman" w:hAnsi="Times New Roman" w:cs="Times New Roman"/>
          <w:sz w:val="28"/>
          <w:szCs w:val="28"/>
        </w:rPr>
        <w:t>yw</w:t>
      </w:r>
      <w:r w:rsidRPr="009113A0">
        <w:rPr>
          <w:rFonts w:ascii="Times New Roman" w:hAnsi="Times New Roman" w:cs="Times New Roman"/>
          <w:sz w:val="28"/>
          <w:szCs w:val="28"/>
        </w:rPr>
        <w:t xml:space="preserve">ane do wymogów współczesnej gospodarki. </w:t>
      </w:r>
      <w:r w:rsidR="00F90525">
        <w:rPr>
          <w:rFonts w:ascii="Times New Roman" w:hAnsi="Times New Roman" w:cs="Times New Roman"/>
          <w:sz w:val="28"/>
          <w:szCs w:val="28"/>
        </w:rPr>
        <w:t xml:space="preserve">Niezależnie od tego śląskie uczelnie wyższe wymagają jeszcze znacznego wsparcia finansowego, porównywalnego do innych ośrodków akademickich w kraju. </w:t>
      </w:r>
      <w:r w:rsidR="00F52E95">
        <w:rPr>
          <w:rFonts w:ascii="Times New Roman" w:hAnsi="Times New Roman" w:cs="Times New Roman"/>
          <w:sz w:val="28"/>
          <w:szCs w:val="28"/>
        </w:rPr>
        <w:t>Taką d</w:t>
      </w:r>
      <w:r w:rsidRPr="009113A0">
        <w:rPr>
          <w:rFonts w:ascii="Times New Roman" w:hAnsi="Times New Roman" w:cs="Times New Roman"/>
          <w:sz w:val="28"/>
          <w:szCs w:val="28"/>
        </w:rPr>
        <w:t xml:space="preserve">iagnozę </w:t>
      </w:r>
      <w:r w:rsidR="00F52E95">
        <w:rPr>
          <w:rFonts w:ascii="Times New Roman" w:hAnsi="Times New Roman" w:cs="Times New Roman"/>
          <w:sz w:val="28"/>
          <w:szCs w:val="28"/>
        </w:rPr>
        <w:t>stawia</w:t>
      </w:r>
      <w:r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F52E95">
        <w:rPr>
          <w:rFonts w:ascii="Times New Roman" w:hAnsi="Times New Roman" w:cs="Times New Roman"/>
          <w:sz w:val="28"/>
          <w:szCs w:val="28"/>
        </w:rPr>
        <w:t xml:space="preserve">także </w:t>
      </w:r>
      <w:r w:rsidR="00F52E95" w:rsidRPr="00F52E95">
        <w:rPr>
          <w:rFonts w:ascii="Times New Roman" w:hAnsi="Times New Roman" w:cs="Times New Roman"/>
          <w:sz w:val="28"/>
          <w:szCs w:val="28"/>
        </w:rPr>
        <w:t xml:space="preserve">Strategia Rozwoju Województwa Śląskiego </w:t>
      </w:r>
      <w:r w:rsidRPr="009113A0">
        <w:rPr>
          <w:rFonts w:ascii="Times New Roman" w:hAnsi="Times New Roman" w:cs="Times New Roman"/>
          <w:sz w:val="28"/>
          <w:szCs w:val="28"/>
        </w:rPr>
        <w:t>konsultowan</w:t>
      </w:r>
      <w:r w:rsidR="00F52E95">
        <w:rPr>
          <w:rFonts w:ascii="Times New Roman" w:hAnsi="Times New Roman" w:cs="Times New Roman"/>
          <w:sz w:val="28"/>
          <w:szCs w:val="28"/>
        </w:rPr>
        <w:t>a</w:t>
      </w:r>
      <w:r w:rsidRPr="009113A0">
        <w:rPr>
          <w:rFonts w:ascii="Times New Roman" w:hAnsi="Times New Roman" w:cs="Times New Roman"/>
          <w:sz w:val="28"/>
          <w:szCs w:val="28"/>
        </w:rPr>
        <w:t xml:space="preserve"> niedawno przez Radę Społeczną.</w:t>
      </w:r>
    </w:p>
    <w:p w14:paraId="004704B5" w14:textId="77777777" w:rsidR="003B005B" w:rsidRDefault="003B005B" w:rsidP="003B005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wielu względów o charakterze globalnym, krajowym i regionalnym </w:t>
      </w:r>
      <w:r w:rsidRPr="00E1423C">
        <w:rPr>
          <w:rFonts w:ascii="Times New Roman" w:hAnsi="Times New Roman" w:cs="Times New Roman"/>
          <w:sz w:val="28"/>
          <w:szCs w:val="28"/>
        </w:rPr>
        <w:t>restrukturyzacja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23C">
        <w:rPr>
          <w:rFonts w:ascii="Times New Roman" w:hAnsi="Times New Roman" w:cs="Times New Roman"/>
          <w:sz w:val="28"/>
          <w:szCs w:val="28"/>
        </w:rPr>
        <w:t xml:space="preserve">przemysłu węglowego </w:t>
      </w:r>
      <w:r>
        <w:rPr>
          <w:rFonts w:ascii="Times New Roman" w:hAnsi="Times New Roman" w:cs="Times New Roman"/>
          <w:sz w:val="28"/>
          <w:szCs w:val="28"/>
        </w:rPr>
        <w:t>przez jego wygaszanie</w:t>
      </w:r>
      <w:r w:rsidRPr="00E1423C">
        <w:rPr>
          <w:rFonts w:ascii="Times New Roman" w:hAnsi="Times New Roman" w:cs="Times New Roman"/>
          <w:sz w:val="28"/>
          <w:szCs w:val="28"/>
        </w:rPr>
        <w:t xml:space="preserve"> wydaje się nieuchronna.</w:t>
      </w:r>
      <w:r>
        <w:rPr>
          <w:rFonts w:ascii="Times New Roman" w:hAnsi="Times New Roman" w:cs="Times New Roman"/>
          <w:sz w:val="28"/>
          <w:szCs w:val="28"/>
        </w:rPr>
        <w:t xml:space="preserve"> Jednak w imię sprawiedliwości, solidarności i zrównoważonego rozwoju </w:t>
      </w:r>
      <w:r w:rsidRPr="00E1423C">
        <w:rPr>
          <w:rFonts w:ascii="Times New Roman" w:hAnsi="Times New Roman" w:cs="Times New Roman"/>
          <w:sz w:val="28"/>
          <w:szCs w:val="28"/>
        </w:rPr>
        <w:t xml:space="preserve">proces </w:t>
      </w:r>
      <w:r>
        <w:rPr>
          <w:rFonts w:ascii="Times New Roman" w:hAnsi="Times New Roman" w:cs="Times New Roman"/>
          <w:sz w:val="28"/>
          <w:szCs w:val="28"/>
        </w:rPr>
        <w:t>ten należy</w:t>
      </w:r>
      <w:r w:rsidRPr="00E1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mocniej </w:t>
      </w:r>
      <w:r w:rsidRPr="00E1423C">
        <w:rPr>
          <w:rFonts w:ascii="Times New Roman" w:hAnsi="Times New Roman" w:cs="Times New Roman"/>
          <w:sz w:val="28"/>
          <w:szCs w:val="28"/>
        </w:rPr>
        <w:t>połączyć z procesem</w:t>
      </w:r>
      <w:r w:rsidR="00F90525">
        <w:rPr>
          <w:rFonts w:ascii="Times New Roman" w:hAnsi="Times New Roman" w:cs="Times New Roman"/>
          <w:sz w:val="28"/>
          <w:szCs w:val="28"/>
        </w:rPr>
        <w:t xml:space="preserve"> wsparcia dla gmin górniczych</w:t>
      </w:r>
      <w:r w:rsidRPr="00E1423C">
        <w:rPr>
          <w:rFonts w:ascii="Times New Roman" w:hAnsi="Times New Roman" w:cs="Times New Roman"/>
          <w:sz w:val="28"/>
          <w:szCs w:val="28"/>
        </w:rPr>
        <w:t xml:space="preserve">, </w:t>
      </w:r>
      <w:r w:rsidR="00F90525">
        <w:rPr>
          <w:rFonts w:ascii="Times New Roman" w:hAnsi="Times New Roman" w:cs="Times New Roman"/>
          <w:sz w:val="28"/>
          <w:szCs w:val="28"/>
        </w:rPr>
        <w:t xml:space="preserve">tak </w:t>
      </w:r>
      <w:r w:rsidRPr="00E1423C">
        <w:rPr>
          <w:rFonts w:ascii="Times New Roman" w:hAnsi="Times New Roman" w:cs="Times New Roman"/>
          <w:sz w:val="28"/>
          <w:szCs w:val="28"/>
        </w:rPr>
        <w:t>aby miasta powstałe na węglu i dla węgla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23C">
        <w:rPr>
          <w:rFonts w:ascii="Times New Roman" w:hAnsi="Times New Roman" w:cs="Times New Roman"/>
          <w:sz w:val="28"/>
          <w:szCs w:val="28"/>
        </w:rPr>
        <w:t xml:space="preserve"> jako rekompensatę za ponoszone koszty i straty</w:t>
      </w:r>
      <w:r>
        <w:rPr>
          <w:rFonts w:ascii="Times New Roman" w:hAnsi="Times New Roman" w:cs="Times New Roman"/>
          <w:sz w:val="28"/>
          <w:szCs w:val="28"/>
        </w:rPr>
        <w:t xml:space="preserve"> (także te ekologiczne)</w:t>
      </w:r>
      <w:r w:rsidRPr="00E1423C">
        <w:rPr>
          <w:rFonts w:ascii="Times New Roman" w:hAnsi="Times New Roman" w:cs="Times New Roman"/>
          <w:sz w:val="28"/>
          <w:szCs w:val="28"/>
        </w:rPr>
        <w:t xml:space="preserve"> otrzymał</w:t>
      </w:r>
      <w:r>
        <w:rPr>
          <w:rFonts w:ascii="Times New Roman" w:hAnsi="Times New Roman" w:cs="Times New Roman"/>
          <w:sz w:val="28"/>
          <w:szCs w:val="28"/>
        </w:rPr>
        <w:t>y p</w:t>
      </w:r>
      <w:r w:rsidRPr="00E1423C">
        <w:rPr>
          <w:rFonts w:ascii="Times New Roman" w:hAnsi="Times New Roman" w:cs="Times New Roman"/>
          <w:sz w:val="28"/>
          <w:szCs w:val="28"/>
        </w:rPr>
        <w:t>ostindustrialną infrastrukturę do wykorzystania na 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1423C">
        <w:rPr>
          <w:rFonts w:ascii="Times New Roman" w:hAnsi="Times New Roman" w:cs="Times New Roman"/>
          <w:sz w:val="28"/>
          <w:szCs w:val="28"/>
        </w:rPr>
        <w:t xml:space="preserve">le </w:t>
      </w:r>
      <w:r w:rsidR="00684D56">
        <w:rPr>
          <w:rFonts w:ascii="Times New Roman" w:hAnsi="Times New Roman" w:cs="Times New Roman"/>
          <w:sz w:val="28"/>
          <w:szCs w:val="28"/>
        </w:rPr>
        <w:t xml:space="preserve">naukowe, edukacyjne, </w:t>
      </w:r>
      <w:r w:rsidRPr="00E1423C">
        <w:rPr>
          <w:rFonts w:ascii="Times New Roman" w:hAnsi="Times New Roman" w:cs="Times New Roman"/>
          <w:sz w:val="28"/>
          <w:szCs w:val="28"/>
        </w:rPr>
        <w:t>społeczne</w:t>
      </w:r>
      <w:r>
        <w:rPr>
          <w:rFonts w:ascii="Times New Roman" w:hAnsi="Times New Roman" w:cs="Times New Roman"/>
          <w:sz w:val="28"/>
          <w:szCs w:val="28"/>
        </w:rPr>
        <w:t>, kulturalne</w:t>
      </w:r>
      <w:r w:rsidRPr="00E1423C">
        <w:rPr>
          <w:rFonts w:ascii="Times New Roman" w:hAnsi="Times New Roman" w:cs="Times New Roman"/>
          <w:sz w:val="28"/>
          <w:szCs w:val="28"/>
        </w:rPr>
        <w:t xml:space="preserve"> i komercyjne.</w:t>
      </w:r>
    </w:p>
    <w:p w14:paraId="3F8C4522" w14:textId="3B4BCAD4" w:rsidR="00912D05" w:rsidRDefault="009113A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113A0">
        <w:rPr>
          <w:rFonts w:ascii="Times New Roman" w:hAnsi="Times New Roman" w:cs="Times New Roman"/>
          <w:sz w:val="28"/>
          <w:szCs w:val="28"/>
        </w:rPr>
        <w:t xml:space="preserve">Odpowiedzialne oszacowanie skali, zaplanowanie i przeprowadzenie procesu zmian należy do zadań administracji państwowej </w:t>
      </w:r>
      <w:r w:rsidR="00F52E95">
        <w:rPr>
          <w:rFonts w:ascii="Times New Roman" w:hAnsi="Times New Roman" w:cs="Times New Roman"/>
          <w:sz w:val="28"/>
          <w:szCs w:val="28"/>
        </w:rPr>
        <w:t>jako właściciela</w:t>
      </w:r>
      <w:r w:rsidRPr="009113A0">
        <w:rPr>
          <w:rFonts w:ascii="Times New Roman" w:hAnsi="Times New Roman" w:cs="Times New Roman"/>
          <w:sz w:val="28"/>
          <w:szCs w:val="28"/>
        </w:rPr>
        <w:t xml:space="preserve"> sektora węglowego. Jak każdy odpowiedzialny właściciel powinna ona zatroszczyć się </w:t>
      </w:r>
      <w:r w:rsidR="007D2362">
        <w:rPr>
          <w:rFonts w:ascii="Times New Roman" w:hAnsi="Times New Roman" w:cs="Times New Roman"/>
          <w:sz w:val="28"/>
          <w:szCs w:val="28"/>
        </w:rPr>
        <w:t xml:space="preserve">nie tylko </w:t>
      </w:r>
      <w:r w:rsidRPr="009113A0">
        <w:rPr>
          <w:rFonts w:ascii="Times New Roman" w:hAnsi="Times New Roman" w:cs="Times New Roman"/>
          <w:sz w:val="28"/>
          <w:szCs w:val="28"/>
        </w:rPr>
        <w:t>o pomnażanie dobra mierzonego wartościami ekonomicznymi</w:t>
      </w:r>
      <w:r w:rsidR="007D2362">
        <w:rPr>
          <w:rFonts w:ascii="Times New Roman" w:hAnsi="Times New Roman" w:cs="Times New Roman"/>
          <w:sz w:val="28"/>
          <w:szCs w:val="28"/>
        </w:rPr>
        <w:t>. O</w:t>
      </w:r>
      <w:r w:rsidRPr="009113A0">
        <w:rPr>
          <w:rFonts w:ascii="Times New Roman" w:hAnsi="Times New Roman" w:cs="Times New Roman"/>
          <w:sz w:val="28"/>
          <w:szCs w:val="28"/>
        </w:rPr>
        <w:t xml:space="preserve">dpowiedzialność ta rozszerza się również na </w:t>
      </w:r>
      <w:r w:rsidR="007D2362">
        <w:rPr>
          <w:rFonts w:ascii="Times New Roman" w:hAnsi="Times New Roman" w:cs="Times New Roman"/>
          <w:sz w:val="28"/>
          <w:szCs w:val="28"/>
        </w:rPr>
        <w:t xml:space="preserve">materialne i niematerialne </w:t>
      </w:r>
      <w:r w:rsidRPr="009113A0">
        <w:rPr>
          <w:rFonts w:ascii="Times New Roman" w:hAnsi="Times New Roman" w:cs="Times New Roman"/>
          <w:sz w:val="28"/>
          <w:szCs w:val="28"/>
        </w:rPr>
        <w:t>dobra kultury</w:t>
      </w:r>
      <w:r w:rsidR="0020785A">
        <w:rPr>
          <w:rFonts w:ascii="Times New Roman" w:hAnsi="Times New Roman" w:cs="Times New Roman"/>
          <w:sz w:val="28"/>
          <w:szCs w:val="28"/>
        </w:rPr>
        <w:t>,</w:t>
      </w:r>
      <w:r w:rsidRPr="009113A0">
        <w:rPr>
          <w:rFonts w:ascii="Times New Roman" w:hAnsi="Times New Roman" w:cs="Times New Roman"/>
          <w:sz w:val="28"/>
          <w:szCs w:val="28"/>
        </w:rPr>
        <w:t xml:space="preserve"> wytworzone przez wieloletnie funkcjonowanie przemysłu górniczego na terenie Górnego Śląska</w:t>
      </w:r>
      <w:r w:rsidR="007D23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4F7BB" w14:textId="77777777" w:rsidR="009113A0" w:rsidRPr="009113A0" w:rsidRDefault="007D2362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Szczególnym podmiotem tej</w:t>
      </w:r>
      <w:r w:rsidR="00AE7B26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odpowiedzialności są ludzie. W tym wymiarze pomnażanie dobra wspólnego </w:t>
      </w:r>
      <w:r w:rsidR="00912D05">
        <w:rPr>
          <w:rFonts w:ascii="Times New Roman" w:hAnsi="Times New Roman" w:cs="Times New Roman"/>
          <w:sz w:val="28"/>
          <w:szCs w:val="28"/>
        </w:rPr>
        <w:t xml:space="preserve">polega </w:t>
      </w:r>
      <w:r>
        <w:rPr>
          <w:rFonts w:ascii="Times New Roman" w:hAnsi="Times New Roman" w:cs="Times New Roman"/>
          <w:sz w:val="28"/>
          <w:szCs w:val="28"/>
        </w:rPr>
        <w:t xml:space="preserve">na zapewnieniu możliwości </w:t>
      </w:r>
      <w:r w:rsidRPr="007D2362">
        <w:rPr>
          <w:rFonts w:ascii="Times New Roman" w:hAnsi="Times New Roman" w:cs="Times New Roman"/>
          <w:sz w:val="28"/>
          <w:szCs w:val="28"/>
        </w:rPr>
        <w:t>inwestycji tzw. kapitału ludzkiego</w:t>
      </w:r>
      <w:r w:rsidR="00427D7E">
        <w:rPr>
          <w:rFonts w:ascii="Times New Roman" w:hAnsi="Times New Roman" w:cs="Times New Roman"/>
          <w:sz w:val="28"/>
          <w:szCs w:val="28"/>
        </w:rPr>
        <w:t>,</w:t>
      </w:r>
      <w:r w:rsidRPr="007D2362">
        <w:rPr>
          <w:rFonts w:ascii="Times New Roman" w:hAnsi="Times New Roman" w:cs="Times New Roman"/>
          <w:sz w:val="28"/>
          <w:szCs w:val="28"/>
        </w:rPr>
        <w:t xml:space="preserve"> uwolnionego na skutek restrukturyzacji przemysłu węglowego</w:t>
      </w:r>
      <w:r w:rsidR="00427D7E">
        <w:rPr>
          <w:rFonts w:ascii="Times New Roman" w:hAnsi="Times New Roman" w:cs="Times New Roman"/>
          <w:sz w:val="28"/>
          <w:szCs w:val="28"/>
        </w:rPr>
        <w:t>,</w:t>
      </w:r>
      <w:r w:rsidRPr="007D2362">
        <w:rPr>
          <w:rFonts w:ascii="Times New Roman" w:hAnsi="Times New Roman" w:cs="Times New Roman"/>
          <w:sz w:val="28"/>
          <w:szCs w:val="28"/>
        </w:rPr>
        <w:t xml:space="preserve"> w taki sposób, aby korzyści dla społeczności dotknięt</w:t>
      </w:r>
      <w:r w:rsidR="00912D05">
        <w:rPr>
          <w:rFonts w:ascii="Times New Roman" w:hAnsi="Times New Roman" w:cs="Times New Roman"/>
          <w:sz w:val="28"/>
          <w:szCs w:val="28"/>
        </w:rPr>
        <w:t>ej</w:t>
      </w:r>
      <w:r w:rsidRPr="007D2362">
        <w:rPr>
          <w:rFonts w:ascii="Times New Roman" w:hAnsi="Times New Roman" w:cs="Times New Roman"/>
          <w:sz w:val="28"/>
          <w:szCs w:val="28"/>
        </w:rPr>
        <w:t xml:space="preserve"> tą zmianą były większe niż w przypadku kontynuacji działania tego przemysłu w obecnym kształcie.</w:t>
      </w:r>
    </w:p>
    <w:p w14:paraId="07E082A6" w14:textId="5213B8C5" w:rsidR="009113A0" w:rsidRPr="009113A0" w:rsidRDefault="007D2362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dpowiedzialne zaplanowanie i przeprowadzenie zmian </w:t>
      </w:r>
      <w:r w:rsidR="00912D05">
        <w:rPr>
          <w:rFonts w:ascii="Times New Roman" w:hAnsi="Times New Roman" w:cs="Times New Roman"/>
          <w:sz w:val="28"/>
          <w:szCs w:val="28"/>
        </w:rPr>
        <w:t>wymaga rzetelnego opracowania i konsekwentnego wcielenia w życie kilku programów: 1</w:t>
      </w:r>
      <w:r w:rsidR="00554341">
        <w:rPr>
          <w:rFonts w:ascii="Times New Roman" w:hAnsi="Times New Roman" w:cs="Times New Roman"/>
          <w:sz w:val="28"/>
          <w:szCs w:val="28"/>
        </w:rPr>
        <w:t>) z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agospodarowania uwolnionych na skutek restrukturyzacji zasobów z uwzględnieniem niezbędnych kapitałów, inwestycji i kompetencji, </w:t>
      </w:r>
      <w:r w:rsidR="00912D05">
        <w:rPr>
          <w:rFonts w:ascii="Times New Roman" w:hAnsi="Times New Roman" w:cs="Times New Roman"/>
          <w:sz w:val="28"/>
          <w:szCs w:val="28"/>
        </w:rPr>
        <w:t>2</w:t>
      </w:r>
      <w:r w:rsidR="00554341">
        <w:rPr>
          <w:rFonts w:ascii="Times New Roman" w:hAnsi="Times New Roman" w:cs="Times New Roman"/>
          <w:sz w:val="28"/>
          <w:szCs w:val="28"/>
        </w:rPr>
        <w:t>) p</w:t>
      </w:r>
      <w:r w:rsidR="00A84A25" w:rsidRPr="009113A0">
        <w:rPr>
          <w:rFonts w:ascii="Times New Roman" w:hAnsi="Times New Roman" w:cs="Times New Roman"/>
          <w:sz w:val="28"/>
          <w:szCs w:val="28"/>
        </w:rPr>
        <w:t xml:space="preserve">rzebudowy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tych kompetencji, </w:t>
      </w:r>
      <w:r w:rsidR="00912D05">
        <w:rPr>
          <w:rFonts w:ascii="Times New Roman" w:hAnsi="Times New Roman" w:cs="Times New Roman"/>
          <w:sz w:val="28"/>
          <w:szCs w:val="28"/>
        </w:rPr>
        <w:t>3</w:t>
      </w:r>
      <w:r w:rsidR="00554341">
        <w:rPr>
          <w:rFonts w:ascii="Times New Roman" w:hAnsi="Times New Roman" w:cs="Times New Roman"/>
          <w:sz w:val="28"/>
          <w:szCs w:val="28"/>
        </w:rPr>
        <w:t>)</w:t>
      </w:r>
      <w:r w:rsidR="00554341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554341">
        <w:rPr>
          <w:rFonts w:ascii="Times New Roman" w:hAnsi="Times New Roman" w:cs="Times New Roman"/>
          <w:sz w:val="28"/>
          <w:szCs w:val="28"/>
        </w:rPr>
        <w:t>s</w:t>
      </w:r>
      <w:r w:rsidR="00A84A25" w:rsidRPr="009113A0">
        <w:rPr>
          <w:rFonts w:ascii="Times New Roman" w:hAnsi="Times New Roman" w:cs="Times New Roman"/>
          <w:sz w:val="28"/>
          <w:szCs w:val="28"/>
        </w:rPr>
        <w:t xml:space="preserve">tymulacji </w:t>
      </w:r>
      <w:r w:rsidR="009113A0" w:rsidRPr="009113A0">
        <w:rPr>
          <w:rFonts w:ascii="Times New Roman" w:hAnsi="Times New Roman" w:cs="Times New Roman"/>
          <w:sz w:val="28"/>
          <w:szCs w:val="28"/>
        </w:rPr>
        <w:t>służących rozwojowi inwestycji w nowoczesnych sektorach gospodarki na terenie Górnego Śląska z uwzględnieniem walorów regionu i społeczności lokalnej</w:t>
      </w:r>
      <w:r w:rsidR="00AE7B26">
        <w:rPr>
          <w:rFonts w:ascii="Times New Roman" w:hAnsi="Times New Roman" w:cs="Times New Roman"/>
          <w:sz w:val="28"/>
          <w:szCs w:val="28"/>
        </w:rPr>
        <w:t>,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912D05">
        <w:rPr>
          <w:rFonts w:ascii="Times New Roman" w:hAnsi="Times New Roman" w:cs="Times New Roman"/>
          <w:sz w:val="28"/>
          <w:szCs w:val="28"/>
        </w:rPr>
        <w:t>4</w:t>
      </w:r>
      <w:r w:rsidR="00554341">
        <w:rPr>
          <w:rFonts w:ascii="Times New Roman" w:hAnsi="Times New Roman" w:cs="Times New Roman"/>
          <w:sz w:val="28"/>
          <w:szCs w:val="28"/>
        </w:rPr>
        <w:t>)</w:t>
      </w:r>
      <w:r w:rsidR="00554341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554341">
        <w:rPr>
          <w:rFonts w:ascii="Times New Roman" w:hAnsi="Times New Roman" w:cs="Times New Roman"/>
          <w:sz w:val="28"/>
          <w:szCs w:val="28"/>
        </w:rPr>
        <w:t>w</w:t>
      </w:r>
      <w:r w:rsidR="00A84A25" w:rsidRPr="009113A0">
        <w:rPr>
          <w:rFonts w:ascii="Times New Roman" w:hAnsi="Times New Roman" w:cs="Times New Roman"/>
          <w:sz w:val="28"/>
          <w:szCs w:val="28"/>
        </w:rPr>
        <w:t xml:space="preserve">sparcia </w:t>
      </w:r>
      <w:r w:rsidR="009113A0" w:rsidRPr="009113A0">
        <w:rPr>
          <w:rFonts w:ascii="Times New Roman" w:hAnsi="Times New Roman" w:cs="Times New Roman"/>
          <w:sz w:val="28"/>
          <w:szCs w:val="28"/>
        </w:rPr>
        <w:t xml:space="preserve">dla osób </w:t>
      </w:r>
      <w:r w:rsidR="009113A0" w:rsidRPr="009113A0">
        <w:rPr>
          <w:rFonts w:ascii="Times New Roman" w:hAnsi="Times New Roman" w:cs="Times New Roman"/>
          <w:sz w:val="28"/>
          <w:szCs w:val="28"/>
        </w:rPr>
        <w:lastRenderedPageBreak/>
        <w:t>wykazujących trudności lub niezdolnych do podjęcia nowych zadań i nowych ról</w:t>
      </w:r>
      <w:r w:rsidR="00AE7B26">
        <w:rPr>
          <w:rFonts w:ascii="Times New Roman" w:hAnsi="Times New Roman" w:cs="Times New Roman"/>
          <w:sz w:val="28"/>
          <w:szCs w:val="28"/>
        </w:rPr>
        <w:t xml:space="preserve"> oraz</w:t>
      </w:r>
      <w:r w:rsidR="00F90525" w:rsidRPr="0087372C">
        <w:rPr>
          <w:rFonts w:ascii="Times New Roman" w:hAnsi="Times New Roman" w:cs="Times New Roman"/>
          <w:sz w:val="28"/>
          <w:szCs w:val="28"/>
        </w:rPr>
        <w:t xml:space="preserve"> 5</w:t>
      </w:r>
      <w:r w:rsidR="00554341">
        <w:rPr>
          <w:rFonts w:ascii="Times New Roman" w:hAnsi="Times New Roman" w:cs="Times New Roman"/>
          <w:sz w:val="28"/>
          <w:szCs w:val="28"/>
        </w:rPr>
        <w:t>)</w:t>
      </w:r>
      <w:r w:rsidR="00554341" w:rsidRPr="0087372C">
        <w:rPr>
          <w:rFonts w:ascii="Times New Roman" w:hAnsi="Times New Roman" w:cs="Times New Roman"/>
          <w:sz w:val="28"/>
          <w:szCs w:val="28"/>
        </w:rPr>
        <w:t xml:space="preserve"> </w:t>
      </w:r>
      <w:r w:rsidR="00554341">
        <w:rPr>
          <w:rFonts w:ascii="Times New Roman" w:hAnsi="Times New Roman" w:cs="Times New Roman"/>
          <w:sz w:val="28"/>
          <w:szCs w:val="28"/>
        </w:rPr>
        <w:t>i</w:t>
      </w:r>
      <w:r w:rsidR="00554341" w:rsidRPr="0087372C">
        <w:rPr>
          <w:rFonts w:ascii="Times New Roman" w:hAnsi="Times New Roman" w:cs="Times New Roman"/>
          <w:sz w:val="28"/>
          <w:szCs w:val="28"/>
        </w:rPr>
        <w:t xml:space="preserve">stotnego </w:t>
      </w:r>
      <w:r w:rsidR="00F90525" w:rsidRPr="0087372C">
        <w:rPr>
          <w:rFonts w:ascii="Times New Roman" w:hAnsi="Times New Roman" w:cs="Times New Roman"/>
          <w:sz w:val="28"/>
          <w:szCs w:val="28"/>
        </w:rPr>
        <w:t>wsparcia dla śląskich uczelni wyższych.</w:t>
      </w:r>
    </w:p>
    <w:p w14:paraId="4B00D93F" w14:textId="5C1886B7" w:rsidR="009113A0" w:rsidRDefault="009113A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113A0">
        <w:rPr>
          <w:rFonts w:ascii="Times New Roman" w:hAnsi="Times New Roman" w:cs="Times New Roman"/>
          <w:sz w:val="28"/>
          <w:szCs w:val="28"/>
        </w:rPr>
        <w:t>Sukces społeczny i ekonomiczny procesu przekształceń na Górnym Śląsku może i powinien stać się stymulatorem rewolucji postindustrialnej w naszym kraju</w:t>
      </w:r>
      <w:r>
        <w:rPr>
          <w:rFonts w:ascii="Times New Roman" w:hAnsi="Times New Roman" w:cs="Times New Roman"/>
          <w:sz w:val="28"/>
          <w:szCs w:val="28"/>
        </w:rPr>
        <w:t>, a jego warunki</w:t>
      </w:r>
      <w:r w:rsidR="009E5D48">
        <w:rPr>
          <w:rFonts w:ascii="Times New Roman" w:hAnsi="Times New Roman" w:cs="Times New Roman"/>
          <w:sz w:val="28"/>
          <w:szCs w:val="28"/>
        </w:rPr>
        <w:t xml:space="preserve"> to</w:t>
      </w:r>
      <w:r w:rsidR="00207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D7E">
        <w:rPr>
          <w:rFonts w:ascii="Times New Roman" w:hAnsi="Times New Roman" w:cs="Times New Roman"/>
          <w:sz w:val="28"/>
          <w:szCs w:val="28"/>
        </w:rPr>
        <w:t>1</w:t>
      </w:r>
      <w:r w:rsidR="005543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upowszechnienie wiedzy o celach i poszczególnych etapach planowanych przekształceń, </w:t>
      </w:r>
      <w:r w:rsidR="00427D7E">
        <w:rPr>
          <w:rFonts w:ascii="Times New Roman" w:hAnsi="Times New Roman" w:cs="Times New Roman"/>
          <w:sz w:val="28"/>
          <w:szCs w:val="28"/>
        </w:rPr>
        <w:t>2</w:t>
      </w:r>
      <w:r w:rsidR="00554341">
        <w:rPr>
          <w:rFonts w:ascii="Times New Roman" w:hAnsi="Times New Roman" w:cs="Times New Roman"/>
          <w:sz w:val="28"/>
          <w:szCs w:val="28"/>
        </w:rPr>
        <w:t xml:space="preserve">) </w:t>
      </w:r>
      <w:r w:rsidR="00427D7E">
        <w:rPr>
          <w:rFonts w:ascii="Times New Roman" w:hAnsi="Times New Roman" w:cs="Times New Roman"/>
          <w:sz w:val="28"/>
          <w:szCs w:val="28"/>
        </w:rPr>
        <w:t>ich ewolucyjne wprowadzanie w życie (</w:t>
      </w:r>
      <w:r w:rsidR="00076C50">
        <w:rPr>
          <w:rFonts w:ascii="Times New Roman" w:hAnsi="Times New Roman" w:cs="Times New Roman"/>
          <w:sz w:val="28"/>
          <w:szCs w:val="28"/>
        </w:rPr>
        <w:t xml:space="preserve">długofalowe rozłożenie </w:t>
      </w:r>
      <w:r w:rsidR="00427D7E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076C50">
        <w:rPr>
          <w:rFonts w:ascii="Times New Roman" w:hAnsi="Times New Roman" w:cs="Times New Roman"/>
          <w:sz w:val="28"/>
          <w:szCs w:val="28"/>
        </w:rPr>
        <w:t>w czasie</w:t>
      </w:r>
      <w:r w:rsidR="00427D7E">
        <w:rPr>
          <w:rFonts w:ascii="Times New Roman" w:hAnsi="Times New Roman" w:cs="Times New Roman"/>
          <w:sz w:val="28"/>
          <w:szCs w:val="28"/>
        </w:rPr>
        <w:t>)</w:t>
      </w:r>
      <w:r w:rsidR="00076C50">
        <w:rPr>
          <w:rFonts w:ascii="Times New Roman" w:hAnsi="Times New Roman" w:cs="Times New Roman"/>
          <w:sz w:val="28"/>
          <w:szCs w:val="28"/>
        </w:rPr>
        <w:t xml:space="preserve"> oraz </w:t>
      </w:r>
      <w:r w:rsidR="00427D7E">
        <w:rPr>
          <w:rFonts w:ascii="Times New Roman" w:hAnsi="Times New Roman" w:cs="Times New Roman"/>
          <w:sz w:val="28"/>
          <w:szCs w:val="28"/>
        </w:rPr>
        <w:t>3</w:t>
      </w:r>
      <w:r w:rsidR="00554341">
        <w:rPr>
          <w:rFonts w:ascii="Times New Roman" w:hAnsi="Times New Roman" w:cs="Times New Roman"/>
          <w:sz w:val="28"/>
          <w:szCs w:val="28"/>
        </w:rPr>
        <w:t xml:space="preserve">) </w:t>
      </w:r>
      <w:r w:rsidR="00076C50">
        <w:rPr>
          <w:rFonts w:ascii="Times New Roman" w:hAnsi="Times New Roman" w:cs="Times New Roman"/>
          <w:sz w:val="28"/>
          <w:szCs w:val="28"/>
        </w:rPr>
        <w:t>konsensus polityczny, gwarantujący kontynuację zaplanowanych zmian</w:t>
      </w:r>
      <w:r w:rsidR="00427D7E">
        <w:rPr>
          <w:rFonts w:ascii="Times New Roman" w:hAnsi="Times New Roman" w:cs="Times New Roman"/>
          <w:sz w:val="28"/>
          <w:szCs w:val="28"/>
        </w:rPr>
        <w:t>, konsekwencję</w:t>
      </w:r>
      <w:r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076C50">
        <w:rPr>
          <w:rFonts w:ascii="Times New Roman" w:hAnsi="Times New Roman" w:cs="Times New Roman"/>
          <w:sz w:val="28"/>
          <w:szCs w:val="28"/>
        </w:rPr>
        <w:t>i właściwe wykorzystanie środków na ich przeprowadzenie.</w:t>
      </w:r>
    </w:p>
    <w:p w14:paraId="7A9B2688" w14:textId="77777777" w:rsidR="00427D7E" w:rsidRPr="009113A0" w:rsidRDefault="00427D7E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</w:t>
      </w:r>
    </w:p>
    <w:p w14:paraId="2D222C77" w14:textId="77777777" w:rsidR="003B005B" w:rsidRDefault="009113A0" w:rsidP="00861FB0">
      <w:pPr>
        <w:spacing w:before="120" w:after="120"/>
      </w:pPr>
      <w:r w:rsidRPr="009113A0">
        <w:rPr>
          <w:rFonts w:ascii="Times New Roman" w:hAnsi="Times New Roman" w:cs="Times New Roman"/>
          <w:sz w:val="28"/>
          <w:szCs w:val="28"/>
        </w:rPr>
        <w:t xml:space="preserve">Rada </w:t>
      </w:r>
      <w:r w:rsidR="00912D05">
        <w:rPr>
          <w:rFonts w:ascii="Times New Roman" w:hAnsi="Times New Roman" w:cs="Times New Roman"/>
          <w:sz w:val="28"/>
          <w:szCs w:val="28"/>
        </w:rPr>
        <w:t xml:space="preserve">Społeczna </w:t>
      </w:r>
      <w:r w:rsidRPr="009113A0">
        <w:rPr>
          <w:rFonts w:ascii="Times New Roman" w:hAnsi="Times New Roman" w:cs="Times New Roman"/>
          <w:sz w:val="28"/>
          <w:szCs w:val="28"/>
        </w:rPr>
        <w:t>apeluje do rządzących naszym krajem o odpowiedzialne przeprowadzanie procesu zmiany i wyraża nadzieję, że zagrożenia</w:t>
      </w:r>
      <w:r w:rsidR="00E578E4">
        <w:rPr>
          <w:rFonts w:ascii="Times New Roman" w:hAnsi="Times New Roman" w:cs="Times New Roman"/>
          <w:sz w:val="28"/>
          <w:szCs w:val="28"/>
        </w:rPr>
        <w:t xml:space="preserve"> czy konflikty</w:t>
      </w:r>
      <w:r w:rsidRPr="009113A0">
        <w:rPr>
          <w:rFonts w:ascii="Times New Roman" w:hAnsi="Times New Roman" w:cs="Times New Roman"/>
          <w:sz w:val="28"/>
          <w:szCs w:val="28"/>
        </w:rPr>
        <w:t xml:space="preserve"> mogą zostać nie tylko zażegnane, ale przekute w szansę przede wszystkim dla tych, którzy dziś najbardziej się obawiają o przyszłość swoją i własnych rodzin.</w:t>
      </w:r>
      <w:r w:rsidR="00E1423C" w:rsidRPr="00E1423C">
        <w:t xml:space="preserve"> </w:t>
      </w:r>
    </w:p>
    <w:p w14:paraId="13108ADA" w14:textId="77777777" w:rsidR="00307CD2" w:rsidRDefault="00307CD2" w:rsidP="003B005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Apeluje także</w:t>
      </w:r>
      <w:r w:rsidR="003B005B" w:rsidRPr="009113A0">
        <w:rPr>
          <w:rFonts w:ascii="Times New Roman" w:hAnsi="Times New Roman" w:cs="Times New Roman"/>
          <w:sz w:val="28"/>
          <w:szCs w:val="28"/>
        </w:rPr>
        <w:t xml:space="preserve"> do parlamentarzystów reprezentujących wielomilionowa rzeszę </w:t>
      </w:r>
      <w:r w:rsidR="003B005B">
        <w:rPr>
          <w:rFonts w:ascii="Times New Roman" w:hAnsi="Times New Roman" w:cs="Times New Roman"/>
          <w:sz w:val="28"/>
          <w:szCs w:val="28"/>
        </w:rPr>
        <w:t xml:space="preserve">mieszkańców Górnego Śląska </w:t>
      </w:r>
      <w:r w:rsidR="003B005B" w:rsidRPr="009113A0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aktywny udział,</w:t>
      </w:r>
      <w:r w:rsidRPr="00307CD2">
        <w:t xml:space="preserve"> </w:t>
      </w:r>
      <w:r w:rsidRPr="00307CD2">
        <w:rPr>
          <w:rFonts w:ascii="Times New Roman" w:hAnsi="Times New Roman" w:cs="Times New Roman"/>
          <w:sz w:val="28"/>
          <w:szCs w:val="28"/>
        </w:rPr>
        <w:t>w łączności z wyborcami</w:t>
      </w:r>
      <w:r>
        <w:rPr>
          <w:rFonts w:ascii="Times New Roman" w:hAnsi="Times New Roman" w:cs="Times New Roman"/>
          <w:sz w:val="28"/>
          <w:szCs w:val="28"/>
        </w:rPr>
        <w:t>, w procesach legislacyjnych dotyczących przyszłości regionu</w:t>
      </w:r>
      <w:r w:rsidR="00CE5CE4">
        <w:rPr>
          <w:rFonts w:ascii="Times New Roman" w:hAnsi="Times New Roman" w:cs="Times New Roman"/>
          <w:sz w:val="28"/>
          <w:szCs w:val="28"/>
        </w:rPr>
        <w:t xml:space="preserve">, a tym samym </w:t>
      </w:r>
      <w:r w:rsidR="00CE5CE4" w:rsidRPr="00CE5CE4">
        <w:rPr>
          <w:rFonts w:ascii="Times New Roman" w:hAnsi="Times New Roman" w:cs="Times New Roman"/>
          <w:sz w:val="28"/>
          <w:szCs w:val="28"/>
        </w:rPr>
        <w:t>o roztropne zarządzanie i rozporządzanie procesem nieuchronnej zmiany</w:t>
      </w:r>
      <w:r w:rsidR="00CE5CE4">
        <w:rPr>
          <w:rFonts w:ascii="Times New Roman" w:hAnsi="Times New Roman" w:cs="Times New Roman"/>
          <w:sz w:val="28"/>
          <w:szCs w:val="28"/>
        </w:rPr>
        <w:t>.</w:t>
      </w:r>
    </w:p>
    <w:p w14:paraId="7CAB9AD1" w14:textId="5A4D3CEE" w:rsidR="003B005B" w:rsidRDefault="00307CD2" w:rsidP="00307CD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kieruje apel do samorządowców, zwłaszcza gmin i powiatów górniczych, </w:t>
      </w:r>
      <w:r w:rsidR="00CE5CE4">
        <w:rPr>
          <w:rFonts w:ascii="Times New Roman" w:hAnsi="Times New Roman" w:cs="Times New Roman"/>
          <w:sz w:val="28"/>
          <w:szCs w:val="28"/>
        </w:rPr>
        <w:t>o konsekwentną współpracę w przekształcaniu</w:t>
      </w:r>
      <w:r w:rsidRPr="00307CD2">
        <w:rPr>
          <w:rFonts w:ascii="Times New Roman" w:hAnsi="Times New Roman" w:cs="Times New Roman"/>
          <w:sz w:val="28"/>
          <w:szCs w:val="28"/>
        </w:rPr>
        <w:t xml:space="preserve"> nieruchomości </w:t>
      </w:r>
      <w:r w:rsidR="00CE5CE4" w:rsidRPr="00CE5CE4">
        <w:rPr>
          <w:rFonts w:ascii="Times New Roman" w:hAnsi="Times New Roman" w:cs="Times New Roman"/>
          <w:sz w:val="28"/>
          <w:szCs w:val="28"/>
        </w:rPr>
        <w:t xml:space="preserve">postindustrialnych </w:t>
      </w:r>
      <w:r w:rsidRPr="00307CD2">
        <w:rPr>
          <w:rFonts w:ascii="Times New Roman" w:hAnsi="Times New Roman" w:cs="Times New Roman"/>
          <w:sz w:val="28"/>
          <w:szCs w:val="28"/>
        </w:rPr>
        <w:t xml:space="preserve">na cele </w:t>
      </w:r>
      <w:r w:rsidR="00CE5CE4">
        <w:rPr>
          <w:rFonts w:ascii="Times New Roman" w:hAnsi="Times New Roman" w:cs="Times New Roman"/>
          <w:sz w:val="28"/>
          <w:szCs w:val="28"/>
        </w:rPr>
        <w:t>stymulujące rozwój lokalny</w:t>
      </w:r>
      <w:r w:rsidRPr="00307CD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D2">
        <w:rPr>
          <w:rFonts w:ascii="Times New Roman" w:hAnsi="Times New Roman" w:cs="Times New Roman"/>
          <w:sz w:val="28"/>
          <w:szCs w:val="28"/>
        </w:rPr>
        <w:t>otwartość na nowe inwestycje</w:t>
      </w:r>
      <w:r w:rsidR="00CE5CE4">
        <w:rPr>
          <w:rFonts w:ascii="Times New Roman" w:hAnsi="Times New Roman" w:cs="Times New Roman"/>
          <w:sz w:val="28"/>
          <w:szCs w:val="28"/>
        </w:rPr>
        <w:t xml:space="preserve">, </w:t>
      </w:r>
      <w:r w:rsidRPr="00307CD2">
        <w:rPr>
          <w:rFonts w:ascii="Times New Roman" w:hAnsi="Times New Roman" w:cs="Times New Roman"/>
          <w:sz w:val="28"/>
          <w:szCs w:val="28"/>
        </w:rPr>
        <w:t xml:space="preserve">przygotowanie </w:t>
      </w:r>
      <w:r w:rsidR="00CE5CE4">
        <w:rPr>
          <w:rFonts w:ascii="Times New Roman" w:hAnsi="Times New Roman" w:cs="Times New Roman"/>
          <w:sz w:val="28"/>
          <w:szCs w:val="28"/>
        </w:rPr>
        <w:t xml:space="preserve">pod nie </w:t>
      </w:r>
      <w:r w:rsidRPr="00307CD2">
        <w:rPr>
          <w:rFonts w:ascii="Times New Roman" w:hAnsi="Times New Roman" w:cs="Times New Roman"/>
          <w:sz w:val="28"/>
          <w:szCs w:val="28"/>
        </w:rPr>
        <w:t>terenów i ułatwienia dla inwestorów.</w:t>
      </w:r>
      <w:r w:rsidR="00CE5CE4">
        <w:rPr>
          <w:rFonts w:ascii="Times New Roman" w:hAnsi="Times New Roman" w:cs="Times New Roman"/>
          <w:sz w:val="28"/>
          <w:szCs w:val="28"/>
        </w:rPr>
        <w:t xml:space="preserve"> </w:t>
      </w:r>
      <w:r w:rsidRPr="00307CD2">
        <w:rPr>
          <w:rFonts w:ascii="Times New Roman" w:hAnsi="Times New Roman" w:cs="Times New Roman"/>
          <w:sz w:val="28"/>
          <w:szCs w:val="28"/>
        </w:rPr>
        <w:t xml:space="preserve">Konieczna jest </w:t>
      </w:r>
      <w:r w:rsidR="00554341">
        <w:rPr>
          <w:rFonts w:ascii="Times New Roman" w:hAnsi="Times New Roman" w:cs="Times New Roman"/>
          <w:sz w:val="28"/>
          <w:szCs w:val="28"/>
        </w:rPr>
        <w:t>również</w:t>
      </w:r>
      <w:r w:rsidR="00554341" w:rsidRPr="00307CD2">
        <w:rPr>
          <w:rFonts w:ascii="Times New Roman" w:hAnsi="Times New Roman" w:cs="Times New Roman"/>
          <w:sz w:val="28"/>
          <w:szCs w:val="28"/>
        </w:rPr>
        <w:t xml:space="preserve"> </w:t>
      </w:r>
      <w:r w:rsidRPr="00307CD2">
        <w:rPr>
          <w:rFonts w:ascii="Times New Roman" w:hAnsi="Times New Roman" w:cs="Times New Roman"/>
          <w:sz w:val="28"/>
          <w:szCs w:val="28"/>
        </w:rPr>
        <w:t>właściwa polityka senioralna.</w:t>
      </w:r>
    </w:p>
    <w:p w14:paraId="5E5F4B05" w14:textId="6103B757" w:rsidR="009113A0" w:rsidRPr="009113A0" w:rsidRDefault="00CE5CE4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Społeczna a</w:t>
      </w:r>
      <w:r w:rsidR="00E1423C" w:rsidRPr="00E1423C">
        <w:rPr>
          <w:rFonts w:ascii="Times New Roman" w:hAnsi="Times New Roman" w:cs="Times New Roman"/>
          <w:sz w:val="28"/>
          <w:szCs w:val="28"/>
        </w:rPr>
        <w:t>pel</w:t>
      </w:r>
      <w:r w:rsidR="00E1423C">
        <w:rPr>
          <w:rFonts w:ascii="Times New Roman" w:hAnsi="Times New Roman" w:cs="Times New Roman"/>
          <w:sz w:val="28"/>
          <w:szCs w:val="28"/>
        </w:rPr>
        <w:t>uje także</w:t>
      </w:r>
      <w:r w:rsidR="00E1423C" w:rsidRPr="00E1423C">
        <w:rPr>
          <w:rFonts w:ascii="Times New Roman" w:hAnsi="Times New Roman" w:cs="Times New Roman"/>
          <w:sz w:val="28"/>
          <w:szCs w:val="28"/>
        </w:rPr>
        <w:t xml:space="preserve"> do strony społecznej – do związków</w:t>
      </w:r>
      <w:r w:rsidR="00E1423C">
        <w:rPr>
          <w:rFonts w:ascii="Times New Roman" w:hAnsi="Times New Roman" w:cs="Times New Roman"/>
          <w:sz w:val="28"/>
          <w:szCs w:val="28"/>
        </w:rPr>
        <w:t xml:space="preserve"> zawodowych</w:t>
      </w:r>
      <w:r w:rsidR="00E1423C" w:rsidRPr="00E1423C">
        <w:rPr>
          <w:rFonts w:ascii="Times New Roman" w:hAnsi="Times New Roman" w:cs="Times New Roman"/>
          <w:sz w:val="28"/>
          <w:szCs w:val="28"/>
        </w:rPr>
        <w:t>, by zachowały świadomość</w:t>
      </w:r>
      <w:r w:rsidR="00E1423C">
        <w:rPr>
          <w:rFonts w:ascii="Times New Roman" w:hAnsi="Times New Roman" w:cs="Times New Roman"/>
          <w:sz w:val="28"/>
          <w:szCs w:val="28"/>
        </w:rPr>
        <w:t>,</w:t>
      </w:r>
      <w:r w:rsidR="00E1423C" w:rsidRPr="00E1423C">
        <w:rPr>
          <w:rFonts w:ascii="Times New Roman" w:hAnsi="Times New Roman" w:cs="Times New Roman"/>
          <w:sz w:val="28"/>
          <w:szCs w:val="28"/>
        </w:rPr>
        <w:t xml:space="preserve"> że </w:t>
      </w:r>
      <w:r w:rsidR="00E1423C">
        <w:rPr>
          <w:rFonts w:ascii="Times New Roman" w:hAnsi="Times New Roman" w:cs="Times New Roman"/>
          <w:sz w:val="28"/>
          <w:szCs w:val="28"/>
        </w:rPr>
        <w:t>w świetle katolickiej nauki społecznej</w:t>
      </w:r>
      <w:r w:rsidR="00E1423C" w:rsidRPr="00E1423C">
        <w:rPr>
          <w:rFonts w:ascii="Times New Roman" w:hAnsi="Times New Roman" w:cs="Times New Roman"/>
          <w:sz w:val="28"/>
          <w:szCs w:val="28"/>
        </w:rPr>
        <w:t xml:space="preserve"> ich obowiązkiem jest nie tylko obrona praw pracow</w:t>
      </w:r>
      <w:r w:rsidR="00E1423C">
        <w:rPr>
          <w:rFonts w:ascii="Times New Roman" w:hAnsi="Times New Roman" w:cs="Times New Roman"/>
          <w:sz w:val="28"/>
          <w:szCs w:val="28"/>
        </w:rPr>
        <w:t>n</w:t>
      </w:r>
      <w:r w:rsidR="00E1423C" w:rsidRPr="00E1423C">
        <w:rPr>
          <w:rFonts w:ascii="Times New Roman" w:hAnsi="Times New Roman" w:cs="Times New Roman"/>
          <w:sz w:val="28"/>
          <w:szCs w:val="28"/>
        </w:rPr>
        <w:t>iczych</w:t>
      </w:r>
      <w:r w:rsidR="00E1423C">
        <w:rPr>
          <w:rFonts w:ascii="Times New Roman" w:hAnsi="Times New Roman" w:cs="Times New Roman"/>
          <w:sz w:val="28"/>
          <w:szCs w:val="28"/>
        </w:rPr>
        <w:t>, lecz także</w:t>
      </w:r>
      <w:r w:rsidR="00E1423C" w:rsidRPr="00E1423C">
        <w:rPr>
          <w:rFonts w:ascii="Times New Roman" w:hAnsi="Times New Roman" w:cs="Times New Roman"/>
          <w:sz w:val="28"/>
          <w:szCs w:val="28"/>
        </w:rPr>
        <w:t xml:space="preserve"> partycypacja, konstruktywne włączenie się w programy restrukturyzacji i modernizacji.</w:t>
      </w:r>
    </w:p>
    <w:p w14:paraId="08CDEBD7" w14:textId="66FE27E2" w:rsidR="009113A0" w:rsidRDefault="009113A0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113A0">
        <w:rPr>
          <w:rFonts w:ascii="Times New Roman" w:hAnsi="Times New Roman" w:cs="Times New Roman"/>
          <w:sz w:val="28"/>
          <w:szCs w:val="28"/>
        </w:rPr>
        <w:t>W perspektywie obchodów 100</w:t>
      </w:r>
      <w:r w:rsidR="00076C50">
        <w:rPr>
          <w:rFonts w:ascii="Times New Roman" w:hAnsi="Times New Roman" w:cs="Times New Roman"/>
          <w:sz w:val="28"/>
          <w:szCs w:val="28"/>
        </w:rPr>
        <w:t>-</w:t>
      </w:r>
      <w:r w:rsidRPr="009113A0">
        <w:rPr>
          <w:rFonts w:ascii="Times New Roman" w:hAnsi="Times New Roman" w:cs="Times New Roman"/>
          <w:sz w:val="28"/>
          <w:szCs w:val="28"/>
        </w:rPr>
        <w:t xml:space="preserve">lecia powstań śląskich i włączenia w 1922 roku części Górnego Śląska w granice odrodzonej Polski warto pamiętać, że </w:t>
      </w:r>
      <w:r w:rsidR="00773D82">
        <w:rPr>
          <w:rFonts w:ascii="Times New Roman" w:hAnsi="Times New Roman" w:cs="Times New Roman"/>
          <w:sz w:val="28"/>
          <w:szCs w:val="28"/>
        </w:rPr>
        <w:t>przed wiekiem był to</w:t>
      </w:r>
      <w:r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="00773D82">
        <w:rPr>
          <w:rFonts w:ascii="Times New Roman" w:hAnsi="Times New Roman" w:cs="Times New Roman"/>
          <w:sz w:val="28"/>
          <w:szCs w:val="28"/>
        </w:rPr>
        <w:t>jeden z naj</w:t>
      </w:r>
      <w:r w:rsidRPr="009113A0">
        <w:rPr>
          <w:rFonts w:ascii="Times New Roman" w:hAnsi="Times New Roman" w:cs="Times New Roman"/>
          <w:sz w:val="28"/>
          <w:szCs w:val="28"/>
        </w:rPr>
        <w:t>nowocze</w:t>
      </w:r>
      <w:r w:rsidR="00773D82">
        <w:rPr>
          <w:rFonts w:ascii="Times New Roman" w:hAnsi="Times New Roman" w:cs="Times New Roman"/>
          <w:sz w:val="28"/>
          <w:szCs w:val="28"/>
        </w:rPr>
        <w:t>śniejszych</w:t>
      </w:r>
      <w:r w:rsidRPr="009113A0">
        <w:rPr>
          <w:rFonts w:ascii="Times New Roman" w:hAnsi="Times New Roman" w:cs="Times New Roman"/>
          <w:sz w:val="28"/>
          <w:szCs w:val="28"/>
        </w:rPr>
        <w:t xml:space="preserve"> region</w:t>
      </w:r>
      <w:r w:rsidR="00773D82">
        <w:rPr>
          <w:rFonts w:ascii="Times New Roman" w:hAnsi="Times New Roman" w:cs="Times New Roman"/>
          <w:sz w:val="28"/>
          <w:szCs w:val="28"/>
        </w:rPr>
        <w:t>ów</w:t>
      </w:r>
      <w:r w:rsidRPr="009113A0">
        <w:rPr>
          <w:rFonts w:ascii="Times New Roman" w:hAnsi="Times New Roman" w:cs="Times New Roman"/>
          <w:sz w:val="28"/>
          <w:szCs w:val="28"/>
        </w:rPr>
        <w:t xml:space="preserve"> przemysłowy</w:t>
      </w:r>
      <w:r w:rsidR="00773D82">
        <w:rPr>
          <w:rFonts w:ascii="Times New Roman" w:hAnsi="Times New Roman" w:cs="Times New Roman"/>
          <w:sz w:val="28"/>
          <w:szCs w:val="28"/>
        </w:rPr>
        <w:t>ch Europy</w:t>
      </w:r>
      <w:r w:rsidRPr="009113A0">
        <w:rPr>
          <w:rFonts w:ascii="Times New Roman" w:hAnsi="Times New Roman" w:cs="Times New Roman"/>
          <w:sz w:val="28"/>
          <w:szCs w:val="28"/>
        </w:rPr>
        <w:t xml:space="preserve">, bogaty </w:t>
      </w:r>
      <w:r w:rsidR="00773D82">
        <w:rPr>
          <w:rFonts w:ascii="Times New Roman" w:hAnsi="Times New Roman" w:cs="Times New Roman"/>
          <w:sz w:val="28"/>
          <w:szCs w:val="28"/>
        </w:rPr>
        <w:t xml:space="preserve">nie tylko </w:t>
      </w:r>
      <w:r w:rsidRPr="009113A0">
        <w:rPr>
          <w:rFonts w:ascii="Times New Roman" w:hAnsi="Times New Roman" w:cs="Times New Roman"/>
          <w:sz w:val="28"/>
          <w:szCs w:val="28"/>
        </w:rPr>
        <w:t>w zasoby naturalne</w:t>
      </w:r>
      <w:r w:rsidR="00773D82">
        <w:rPr>
          <w:rFonts w:ascii="Times New Roman" w:hAnsi="Times New Roman" w:cs="Times New Roman"/>
          <w:sz w:val="28"/>
          <w:szCs w:val="28"/>
        </w:rPr>
        <w:t>, lecz przede wszystkim w</w:t>
      </w:r>
      <w:r w:rsidRPr="009113A0">
        <w:rPr>
          <w:rFonts w:ascii="Times New Roman" w:hAnsi="Times New Roman" w:cs="Times New Roman"/>
          <w:sz w:val="28"/>
          <w:szCs w:val="28"/>
        </w:rPr>
        <w:t xml:space="preserve"> ludzi, których wiara, duma</w:t>
      </w:r>
      <w:r w:rsidR="00773D82">
        <w:rPr>
          <w:rFonts w:ascii="Times New Roman" w:hAnsi="Times New Roman" w:cs="Times New Roman"/>
          <w:sz w:val="28"/>
          <w:szCs w:val="28"/>
        </w:rPr>
        <w:t>,</w:t>
      </w:r>
      <w:r w:rsidRPr="009113A0">
        <w:rPr>
          <w:rFonts w:ascii="Times New Roman" w:hAnsi="Times New Roman" w:cs="Times New Roman"/>
          <w:sz w:val="28"/>
          <w:szCs w:val="28"/>
        </w:rPr>
        <w:t xml:space="preserve"> godność</w:t>
      </w:r>
      <w:r w:rsidR="00773D82">
        <w:rPr>
          <w:rFonts w:ascii="Times New Roman" w:hAnsi="Times New Roman" w:cs="Times New Roman"/>
          <w:sz w:val="28"/>
          <w:szCs w:val="28"/>
        </w:rPr>
        <w:t>, wyobraźnia</w:t>
      </w:r>
      <w:r w:rsidR="00957798">
        <w:rPr>
          <w:rFonts w:ascii="Times New Roman" w:hAnsi="Times New Roman" w:cs="Times New Roman"/>
          <w:sz w:val="28"/>
          <w:szCs w:val="28"/>
        </w:rPr>
        <w:t>, kreatywność</w:t>
      </w:r>
      <w:r w:rsidR="00773D82">
        <w:rPr>
          <w:rFonts w:ascii="Times New Roman" w:hAnsi="Times New Roman" w:cs="Times New Roman"/>
          <w:sz w:val="28"/>
          <w:szCs w:val="28"/>
        </w:rPr>
        <w:t xml:space="preserve"> i </w:t>
      </w:r>
      <w:r w:rsidR="00CE5CE4">
        <w:rPr>
          <w:rFonts w:ascii="Times New Roman" w:hAnsi="Times New Roman" w:cs="Times New Roman"/>
          <w:sz w:val="28"/>
          <w:szCs w:val="28"/>
        </w:rPr>
        <w:t>etos pracy</w:t>
      </w:r>
      <w:r w:rsidR="00CE5CE4" w:rsidRPr="009113A0">
        <w:rPr>
          <w:rFonts w:ascii="Times New Roman" w:hAnsi="Times New Roman" w:cs="Times New Roman"/>
          <w:sz w:val="28"/>
          <w:szCs w:val="28"/>
        </w:rPr>
        <w:t xml:space="preserve"> </w:t>
      </w:r>
      <w:r w:rsidRPr="009113A0">
        <w:rPr>
          <w:rFonts w:ascii="Times New Roman" w:hAnsi="Times New Roman" w:cs="Times New Roman"/>
          <w:sz w:val="28"/>
          <w:szCs w:val="28"/>
        </w:rPr>
        <w:t>są do dziś mocnym fundamentem tożsamości kolejnych pokoleń</w:t>
      </w:r>
      <w:r w:rsidR="00773D82">
        <w:rPr>
          <w:rFonts w:ascii="Times New Roman" w:hAnsi="Times New Roman" w:cs="Times New Roman"/>
          <w:sz w:val="28"/>
          <w:szCs w:val="28"/>
        </w:rPr>
        <w:t>. Pamięć o tym wyznacza nam sposób myślenia i troski o przyszłość Górnego Śląska.</w:t>
      </w:r>
    </w:p>
    <w:p w14:paraId="3F4D002A" w14:textId="080C16CA" w:rsidR="00D17321" w:rsidRDefault="00D17321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2D2FA74" w14:textId="0BBD6E64" w:rsidR="00D17321" w:rsidRDefault="00D17321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Społeczna przy Arcybiskupie Metropolicie Katowickim</w:t>
      </w:r>
    </w:p>
    <w:p w14:paraId="476923B8" w14:textId="278C1227" w:rsidR="00D17321" w:rsidRDefault="00D17321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3A12082" w14:textId="6233FCCB" w:rsidR="00D17321" w:rsidRPr="009113A0" w:rsidRDefault="00D17321" w:rsidP="00861FB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Katowice, 21 września 2020</w:t>
      </w:r>
      <w:r w:rsidR="00554341">
        <w:rPr>
          <w:rFonts w:ascii="Times New Roman" w:hAnsi="Times New Roman" w:cs="Times New Roman"/>
          <w:sz w:val="28"/>
          <w:szCs w:val="28"/>
        </w:rPr>
        <w:t xml:space="preserve"> roku</w:t>
      </w:r>
    </w:p>
    <w:sectPr w:rsidR="00D17321" w:rsidRPr="009113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6539" w14:textId="77777777" w:rsidR="00F135B4" w:rsidRDefault="00F135B4" w:rsidP="00307433">
      <w:pPr>
        <w:spacing w:after="0"/>
      </w:pPr>
      <w:r>
        <w:separator/>
      </w:r>
    </w:p>
  </w:endnote>
  <w:endnote w:type="continuationSeparator" w:id="0">
    <w:p w14:paraId="1999E196" w14:textId="77777777" w:rsidR="00F135B4" w:rsidRDefault="00F135B4" w:rsidP="00307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041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DA8ADB" w14:textId="77777777" w:rsidR="00861FB0" w:rsidRPr="00861FB0" w:rsidRDefault="00861FB0">
        <w:pPr>
          <w:pStyle w:val="Stopk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1F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1F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F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0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61F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0DADBE" w14:textId="77777777" w:rsidR="00307433" w:rsidRDefault="0030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5516" w14:textId="77777777" w:rsidR="00F135B4" w:rsidRDefault="00F135B4" w:rsidP="00307433">
      <w:pPr>
        <w:spacing w:after="0"/>
      </w:pPr>
      <w:r>
        <w:separator/>
      </w:r>
    </w:p>
  </w:footnote>
  <w:footnote w:type="continuationSeparator" w:id="0">
    <w:p w14:paraId="43E9F48D" w14:textId="77777777" w:rsidR="00F135B4" w:rsidRDefault="00F135B4" w:rsidP="00307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CA09" w14:textId="3EF224F0" w:rsidR="00861FB0" w:rsidRPr="00861FB0" w:rsidRDefault="00A84A25" w:rsidP="00861FB0">
    <w:pPr>
      <w:pStyle w:val="Nagwek"/>
      <w:jc w:val="right"/>
      <w:rPr>
        <w:i/>
        <w:iCs/>
        <w:sz w:val="18"/>
        <w:szCs w:val="18"/>
      </w:rPr>
    </w:pPr>
    <w:r w:rsidRPr="00861FB0">
      <w:rPr>
        <w:i/>
        <w:iCs/>
        <w:sz w:val="18"/>
        <w:szCs w:val="18"/>
      </w:rPr>
      <w:t>Rad</w:t>
    </w:r>
    <w:r>
      <w:rPr>
        <w:i/>
        <w:iCs/>
        <w:sz w:val="18"/>
        <w:szCs w:val="18"/>
      </w:rPr>
      <w:t>a</w:t>
    </w:r>
    <w:r w:rsidRPr="00861FB0">
      <w:rPr>
        <w:i/>
        <w:iCs/>
        <w:sz w:val="18"/>
        <w:szCs w:val="18"/>
      </w:rPr>
      <w:t xml:space="preserve"> </w:t>
    </w:r>
    <w:r w:rsidR="0020785A" w:rsidRPr="00861FB0">
      <w:rPr>
        <w:i/>
        <w:iCs/>
        <w:sz w:val="18"/>
        <w:szCs w:val="18"/>
      </w:rPr>
      <w:t>Społeczn</w:t>
    </w:r>
    <w:r w:rsidR="0020785A">
      <w:rPr>
        <w:i/>
        <w:iCs/>
        <w:sz w:val="18"/>
        <w:szCs w:val="18"/>
      </w:rPr>
      <w:t>a</w:t>
    </w:r>
    <w:r w:rsidR="0020785A" w:rsidRPr="00861FB0">
      <w:rPr>
        <w:i/>
        <w:iCs/>
        <w:sz w:val="18"/>
        <w:szCs w:val="18"/>
      </w:rPr>
      <w:t xml:space="preserve"> </w:t>
    </w:r>
    <w:r w:rsidR="00861FB0" w:rsidRPr="00861FB0">
      <w:rPr>
        <w:i/>
        <w:iCs/>
        <w:sz w:val="18"/>
        <w:szCs w:val="18"/>
      </w:rPr>
      <w:t>przy Arcybiskupie Metropolicie Katowickim</w:t>
    </w:r>
  </w:p>
  <w:p w14:paraId="18BA8EBE" w14:textId="6A7FED7E" w:rsidR="00861FB0" w:rsidRPr="00861FB0" w:rsidRDefault="00A84A25" w:rsidP="00861FB0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GŁOS </w:t>
    </w:r>
    <w:r w:rsidR="00861FB0" w:rsidRPr="00861FB0">
      <w:rPr>
        <w:i/>
        <w:iCs/>
        <w:sz w:val="18"/>
        <w:szCs w:val="18"/>
      </w:rPr>
      <w:t xml:space="preserve">O </w:t>
    </w:r>
    <w:r w:rsidRPr="00861FB0">
      <w:rPr>
        <w:i/>
        <w:iCs/>
        <w:sz w:val="18"/>
        <w:szCs w:val="18"/>
      </w:rPr>
      <w:t>PRZYSZŁOŚ</w:t>
    </w:r>
    <w:r>
      <w:rPr>
        <w:i/>
        <w:iCs/>
        <w:sz w:val="18"/>
        <w:szCs w:val="18"/>
      </w:rPr>
      <w:t>CI</w:t>
    </w:r>
    <w:r w:rsidRPr="00861FB0">
      <w:rPr>
        <w:i/>
        <w:iCs/>
        <w:sz w:val="18"/>
        <w:szCs w:val="18"/>
      </w:rPr>
      <w:t xml:space="preserve"> </w:t>
    </w:r>
    <w:r w:rsidR="00861FB0" w:rsidRPr="00861FB0">
      <w:rPr>
        <w:i/>
        <w:iCs/>
        <w:sz w:val="18"/>
        <w:szCs w:val="18"/>
      </w:rPr>
      <w:t>GÓRNEGO ŚLĄSKA</w:t>
    </w:r>
  </w:p>
  <w:p w14:paraId="4802CFD6" w14:textId="77777777" w:rsidR="00861FB0" w:rsidRPr="00861FB0" w:rsidRDefault="00861FB0" w:rsidP="00861FB0">
    <w:pPr>
      <w:pStyle w:val="Nagwek"/>
      <w:jc w:val="right"/>
      <w:rPr>
        <w:i/>
        <w:iCs/>
        <w:sz w:val="18"/>
        <w:szCs w:val="18"/>
        <w:u w:val="single"/>
      </w:rPr>
    </w:pPr>
    <w:r w:rsidRPr="00861FB0">
      <w:rPr>
        <w:i/>
        <w:iCs/>
        <w:sz w:val="18"/>
        <w:szCs w:val="18"/>
        <w:u w:val="single"/>
      </w:rPr>
      <w:t>21 września 2020</w:t>
    </w:r>
  </w:p>
  <w:p w14:paraId="2EEC2327" w14:textId="77777777" w:rsidR="00307433" w:rsidRDefault="00307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A0"/>
    <w:rsid w:val="00000AB5"/>
    <w:rsid w:val="000307E0"/>
    <w:rsid w:val="0006129F"/>
    <w:rsid w:val="00076C50"/>
    <w:rsid w:val="00082175"/>
    <w:rsid w:val="000C4088"/>
    <w:rsid w:val="001330AB"/>
    <w:rsid w:val="0013711F"/>
    <w:rsid w:val="001620A4"/>
    <w:rsid w:val="00174863"/>
    <w:rsid w:val="001F3C4F"/>
    <w:rsid w:val="0020785A"/>
    <w:rsid w:val="00265793"/>
    <w:rsid w:val="00307433"/>
    <w:rsid w:val="00307CD2"/>
    <w:rsid w:val="003B005B"/>
    <w:rsid w:val="004043E0"/>
    <w:rsid w:val="00423329"/>
    <w:rsid w:val="00427D7E"/>
    <w:rsid w:val="004A27A4"/>
    <w:rsid w:val="00505CC7"/>
    <w:rsid w:val="00554341"/>
    <w:rsid w:val="00684D56"/>
    <w:rsid w:val="00691A59"/>
    <w:rsid w:val="006C0AE5"/>
    <w:rsid w:val="00715860"/>
    <w:rsid w:val="00773D82"/>
    <w:rsid w:val="007D2362"/>
    <w:rsid w:val="008144C5"/>
    <w:rsid w:val="00861FB0"/>
    <w:rsid w:val="0087372C"/>
    <w:rsid w:val="009113A0"/>
    <w:rsid w:val="00912D05"/>
    <w:rsid w:val="00957798"/>
    <w:rsid w:val="009E5D48"/>
    <w:rsid w:val="00A228E1"/>
    <w:rsid w:val="00A4543B"/>
    <w:rsid w:val="00A84A25"/>
    <w:rsid w:val="00AC4163"/>
    <w:rsid w:val="00AE7B26"/>
    <w:rsid w:val="00C24274"/>
    <w:rsid w:val="00CE5CE4"/>
    <w:rsid w:val="00D17321"/>
    <w:rsid w:val="00D2409D"/>
    <w:rsid w:val="00D96E22"/>
    <w:rsid w:val="00DC2C24"/>
    <w:rsid w:val="00DF60E3"/>
    <w:rsid w:val="00E1423C"/>
    <w:rsid w:val="00E578E4"/>
    <w:rsid w:val="00F135B4"/>
    <w:rsid w:val="00F21B2D"/>
    <w:rsid w:val="00F52E95"/>
    <w:rsid w:val="00F74686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544F"/>
  <w15:docId w15:val="{DF753F80-3FD7-4080-80B9-5E41558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3E0"/>
  </w:style>
  <w:style w:type="paragraph" w:styleId="Nagwek1">
    <w:name w:val="heading 1"/>
    <w:basedOn w:val="Normalny"/>
    <w:next w:val="Normalny"/>
    <w:link w:val="Nagwek1Znak"/>
    <w:uiPriority w:val="9"/>
    <w:qFormat/>
    <w:rsid w:val="00404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3E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3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3E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3E0"/>
    <w:pPr>
      <w:spacing w:after="0"/>
      <w:jc w:val="left"/>
      <w:outlineLvl w:val="4"/>
    </w:pPr>
    <w:rPr>
      <w:smallCaps/>
      <w:color w:val="735649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E0"/>
    <w:pPr>
      <w:spacing w:after="0"/>
      <w:jc w:val="left"/>
      <w:outlineLvl w:val="5"/>
    </w:pPr>
    <w:rPr>
      <w:smallCaps/>
      <w:color w:val="9B7362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3E0"/>
    <w:pPr>
      <w:spacing w:after="0"/>
      <w:jc w:val="left"/>
      <w:outlineLvl w:val="6"/>
    </w:pPr>
    <w:rPr>
      <w:b/>
      <w:bCs/>
      <w:smallCaps/>
      <w:color w:val="9B7362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3E0"/>
    <w:pPr>
      <w:spacing w:after="0"/>
      <w:jc w:val="left"/>
      <w:outlineLvl w:val="7"/>
    </w:pPr>
    <w:rPr>
      <w:b/>
      <w:bCs/>
      <w:i/>
      <w:iCs/>
      <w:smallCaps/>
      <w:color w:val="735649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3E0"/>
    <w:pPr>
      <w:spacing w:after="0"/>
      <w:jc w:val="left"/>
      <w:outlineLvl w:val="8"/>
    </w:pPr>
    <w:rPr>
      <w:b/>
      <w:bCs/>
      <w:i/>
      <w:iCs/>
      <w:smallCaps/>
      <w:color w:val="4D3931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3E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43E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3E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43E0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43E0"/>
    <w:rPr>
      <w:smallCaps/>
      <w:color w:val="735649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E0"/>
    <w:rPr>
      <w:smallCaps/>
      <w:color w:val="9B7362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3E0"/>
    <w:rPr>
      <w:b/>
      <w:bCs/>
      <w:smallCaps/>
      <w:color w:val="9B7362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3E0"/>
    <w:rPr>
      <w:b/>
      <w:bCs/>
      <w:i/>
      <w:iCs/>
      <w:smallCaps/>
      <w:color w:val="735649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43E0"/>
    <w:rPr>
      <w:b/>
      <w:bCs/>
      <w:i/>
      <w:iCs/>
      <w:smallCaps/>
      <w:color w:val="4D3931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3E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3E0"/>
    <w:pPr>
      <w:pBdr>
        <w:top w:val="single" w:sz="8" w:space="1" w:color="9B7362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3E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043E0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4043E0"/>
    <w:rPr>
      <w:b/>
      <w:bCs/>
      <w:color w:val="9B7362" w:themeColor="accent6"/>
    </w:rPr>
  </w:style>
  <w:style w:type="character" w:styleId="Uwydatnienie">
    <w:name w:val="Emphasis"/>
    <w:uiPriority w:val="20"/>
    <w:qFormat/>
    <w:rsid w:val="004043E0"/>
    <w:rPr>
      <w:b/>
      <w:bCs/>
      <w:i/>
      <w:iCs/>
      <w:spacing w:val="10"/>
    </w:rPr>
  </w:style>
  <w:style w:type="paragraph" w:styleId="Bezodstpw">
    <w:name w:val="No Spacing"/>
    <w:link w:val="BezodstpwZnak"/>
    <w:uiPriority w:val="1"/>
    <w:qFormat/>
    <w:rsid w:val="004043E0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43E0"/>
  </w:style>
  <w:style w:type="paragraph" w:styleId="Akapitzlist">
    <w:name w:val="List Paragraph"/>
    <w:basedOn w:val="Normalny"/>
    <w:uiPriority w:val="34"/>
    <w:qFormat/>
    <w:rsid w:val="004043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043E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043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3E0"/>
    <w:pPr>
      <w:pBdr>
        <w:top w:val="single" w:sz="8" w:space="1" w:color="9B736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3E0"/>
    <w:rPr>
      <w:b/>
      <w:bCs/>
      <w:i/>
      <w:iCs/>
    </w:rPr>
  </w:style>
  <w:style w:type="character" w:styleId="Wyrnieniedelikatne">
    <w:name w:val="Subtle Emphasis"/>
    <w:uiPriority w:val="19"/>
    <w:qFormat/>
    <w:rsid w:val="004043E0"/>
    <w:rPr>
      <w:i/>
      <w:iCs/>
    </w:rPr>
  </w:style>
  <w:style w:type="character" w:styleId="Wyrnienieintensywne">
    <w:name w:val="Intense Emphasis"/>
    <w:uiPriority w:val="21"/>
    <w:qFormat/>
    <w:rsid w:val="004043E0"/>
    <w:rPr>
      <w:b/>
      <w:bCs/>
      <w:i/>
      <w:iCs/>
      <w:color w:val="9B7362" w:themeColor="accent6"/>
      <w:spacing w:val="10"/>
    </w:rPr>
  </w:style>
  <w:style w:type="character" w:styleId="Odwoaniedelikatne">
    <w:name w:val="Subtle Reference"/>
    <w:uiPriority w:val="31"/>
    <w:qFormat/>
    <w:rsid w:val="004043E0"/>
    <w:rPr>
      <w:b/>
      <w:bCs/>
    </w:rPr>
  </w:style>
  <w:style w:type="character" w:styleId="Odwoanieintensywne">
    <w:name w:val="Intense Reference"/>
    <w:uiPriority w:val="32"/>
    <w:qFormat/>
    <w:rsid w:val="004043E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04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3E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0743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07433"/>
  </w:style>
  <w:style w:type="paragraph" w:styleId="Stopka">
    <w:name w:val="footer"/>
    <w:basedOn w:val="Normalny"/>
    <w:link w:val="StopkaZnak"/>
    <w:uiPriority w:val="99"/>
    <w:unhideWhenUsed/>
    <w:rsid w:val="0030743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07433"/>
  </w:style>
  <w:style w:type="character" w:styleId="Odwoaniedokomentarza">
    <w:name w:val="annotation reference"/>
    <w:basedOn w:val="Domylnaczcionkaakapitu"/>
    <w:uiPriority w:val="99"/>
    <w:semiHidden/>
    <w:unhideWhenUsed/>
    <w:rsid w:val="00F90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2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dok">
  <a:themeElements>
    <a:clrScheme name="Widok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1327</Words>
  <Characters>9120</Characters>
  <Application>Microsoft Office Word</Application>
  <DocSecurity>0</DocSecurity>
  <Lines>162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Wuwer</dc:creator>
  <cp:keywords/>
  <dc:description/>
  <cp:lastModifiedBy>Tomasz</cp:lastModifiedBy>
  <cp:revision>3</cp:revision>
  <cp:lastPrinted>2020-09-21T04:14:00Z</cp:lastPrinted>
  <dcterms:created xsi:type="dcterms:W3CDTF">2020-09-21T05:54:00Z</dcterms:created>
  <dcterms:modified xsi:type="dcterms:W3CDTF">2020-09-21T07:17:00Z</dcterms:modified>
</cp:coreProperties>
</file>